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CFE0C" w14:textId="77777777" w:rsidR="007A7AE4" w:rsidRPr="00CF038D" w:rsidRDefault="007A7AE4" w:rsidP="00804D71">
      <w:pPr>
        <w:pBdr>
          <w:bottom w:val="single" w:sz="6" w:space="1" w:color="auto"/>
        </w:pBdr>
        <w:tabs>
          <w:tab w:val="right" w:pos="9072"/>
        </w:tabs>
        <w:spacing w:line="276" w:lineRule="auto"/>
        <w:jc w:val="both"/>
        <w:rPr>
          <w:sz w:val="12"/>
          <w:lang w:val="en-GB"/>
        </w:rPr>
        <w:sectPr w:rsidR="007A7AE4" w:rsidRPr="00CF038D" w:rsidSect="006B430E">
          <w:headerReference w:type="even" r:id="rId11"/>
          <w:headerReference w:type="default" r:id="rId12"/>
          <w:footerReference w:type="default" r:id="rId13"/>
          <w:headerReference w:type="first" r:id="rId14"/>
          <w:type w:val="continuous"/>
          <w:pgSz w:w="11907" w:h="16840" w:code="9"/>
          <w:pgMar w:top="1134" w:right="850" w:bottom="1134" w:left="1418" w:header="720" w:footer="720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100"/>
        <w:gridCol w:w="4395"/>
        <w:gridCol w:w="2410"/>
        <w:gridCol w:w="1382"/>
      </w:tblGrid>
      <w:tr w:rsidR="004B31C8" w:rsidRPr="00B2794A" w14:paraId="670EFE59" w14:textId="77777777" w:rsidTr="00B2794A">
        <w:tc>
          <w:tcPr>
            <w:tcW w:w="1100" w:type="dxa"/>
            <w:shd w:val="clear" w:color="auto" w:fill="auto"/>
          </w:tcPr>
          <w:p w14:paraId="0A4ACBAF" w14:textId="77777777" w:rsidR="004B31C8" w:rsidRPr="00B2794A" w:rsidRDefault="00B802D5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  <w:proofErr w:type="spellStart"/>
            <w:r>
              <w:rPr>
                <w:b/>
                <w:lang w:val="en-GB"/>
              </w:rPr>
              <w:t>Ko</w:t>
            </w:r>
            <w:r w:rsidR="004B31C8" w:rsidRPr="00B2794A">
              <w:rPr>
                <w:b/>
                <w:lang w:val="en-GB"/>
              </w:rPr>
              <w:t>nta</w:t>
            </w:r>
            <w:r>
              <w:rPr>
                <w:b/>
                <w:lang w:val="en-GB"/>
              </w:rPr>
              <w:t>k</w:t>
            </w:r>
            <w:r w:rsidR="004B31C8" w:rsidRPr="00B2794A">
              <w:rPr>
                <w:b/>
                <w:lang w:val="en-GB"/>
              </w:rPr>
              <w:t>t</w:t>
            </w:r>
            <w:proofErr w:type="spellEnd"/>
            <w:r w:rsidR="004B31C8" w:rsidRPr="00B2794A">
              <w:rPr>
                <w:b/>
                <w:lang w:val="en-GB"/>
              </w:rPr>
              <w:t>:</w:t>
            </w:r>
          </w:p>
          <w:p w14:paraId="7274AA5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lang w:val="en-GB"/>
              </w:rPr>
            </w:pPr>
          </w:p>
        </w:tc>
        <w:tc>
          <w:tcPr>
            <w:tcW w:w="4395" w:type="dxa"/>
            <w:shd w:val="clear" w:color="auto" w:fill="auto"/>
          </w:tcPr>
          <w:p w14:paraId="00B73A5E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Putzmeister </w:t>
            </w:r>
            <w:r w:rsidR="00C7135B">
              <w:rPr>
                <w:lang w:val="en-GB"/>
              </w:rPr>
              <w:t>Holding</w:t>
            </w:r>
            <w:r w:rsidRPr="00B2794A">
              <w:rPr>
                <w:lang w:val="en-GB"/>
              </w:rPr>
              <w:t xml:space="preserve"> GmbH</w:t>
            </w:r>
          </w:p>
          <w:p w14:paraId="1046D509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en-GB"/>
              </w:rPr>
            </w:pPr>
            <w:r w:rsidRPr="00B2794A">
              <w:rPr>
                <w:lang w:val="en-GB"/>
              </w:rPr>
              <w:t xml:space="preserve">Marketing </w:t>
            </w:r>
          </w:p>
          <w:p w14:paraId="0867662F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B2794A">
              <w:rPr>
                <w:lang w:val="en-GB"/>
              </w:rPr>
              <w:t xml:space="preserve">Max-Eyth-Str. </w:t>
            </w:r>
            <w:r w:rsidRPr="00EB18CD">
              <w:t>10</w:t>
            </w:r>
          </w:p>
          <w:p w14:paraId="01C7C2A0" w14:textId="77777777" w:rsidR="004B31C8" w:rsidRPr="00EB18CD" w:rsidRDefault="004B31C8" w:rsidP="008F7866">
            <w:pPr>
              <w:tabs>
                <w:tab w:val="left" w:pos="7655"/>
              </w:tabs>
              <w:spacing w:line="276" w:lineRule="auto"/>
            </w:pPr>
            <w:r w:rsidRPr="00EB18CD">
              <w:t>D-72631 Aichtal</w:t>
            </w:r>
          </w:p>
          <w:p w14:paraId="67823007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08797213" w14:textId="77777777" w:rsidR="004B31C8" w:rsidRDefault="004B31C8" w:rsidP="008F7866">
            <w:pPr>
              <w:tabs>
                <w:tab w:val="left" w:pos="7655"/>
              </w:tabs>
              <w:spacing w:line="276" w:lineRule="auto"/>
            </w:pPr>
            <w:r>
              <w:t xml:space="preserve">Tel.:     </w:t>
            </w:r>
            <w:r w:rsidRPr="00EB18CD">
              <w:t>+49 7127</w:t>
            </w:r>
            <w:r>
              <w:t xml:space="preserve"> 599-</w:t>
            </w:r>
            <w:r w:rsidR="00C7135B">
              <w:t>311</w:t>
            </w:r>
          </w:p>
          <w:p w14:paraId="3619F674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D7035C">
              <w:t xml:space="preserve">Fax:     +49 7127 </w:t>
            </w:r>
            <w:r w:rsidR="0060207B">
              <w:rPr>
                <w:lang w:val="it-IT"/>
              </w:rPr>
              <w:t>599-</w:t>
            </w:r>
            <w:r w:rsidR="00B54242">
              <w:rPr>
                <w:lang w:val="it-IT"/>
              </w:rPr>
              <w:t>140</w:t>
            </w:r>
          </w:p>
          <w:p w14:paraId="1D1098C9" w14:textId="77777777" w:rsidR="004B31C8" w:rsidRDefault="004B31C8" w:rsidP="008F7866">
            <w:pPr>
              <w:tabs>
                <w:tab w:val="left" w:pos="7655"/>
              </w:tabs>
              <w:spacing w:line="276" w:lineRule="auto"/>
              <w:rPr>
                <w:lang w:val="it-IT"/>
              </w:rPr>
            </w:pPr>
            <w:r w:rsidRPr="00B2794A">
              <w:rPr>
                <w:lang w:val="it-IT"/>
              </w:rPr>
              <w:t xml:space="preserve">e-mail:  </w:t>
            </w:r>
            <w:hyperlink r:id="rId15" w:history="1">
              <w:r w:rsidR="00613288" w:rsidRPr="001030B9">
                <w:rPr>
                  <w:rStyle w:val="Hyperlink"/>
                  <w:lang w:val="it-IT"/>
                </w:rPr>
                <w:t>marketing@putzmeister.com</w:t>
              </w:r>
            </w:hyperlink>
          </w:p>
          <w:p w14:paraId="20C205ED" w14:textId="77777777" w:rsidR="004B31C8" w:rsidRPr="00B2794A" w:rsidRDefault="004B31C8" w:rsidP="008F7866">
            <w:pPr>
              <w:tabs>
                <w:tab w:val="left" w:pos="7655"/>
              </w:tabs>
              <w:spacing w:line="276" w:lineRule="auto"/>
              <w:rPr>
                <w:b/>
                <w:sz w:val="10"/>
                <w:szCs w:val="10"/>
                <w:lang w:val="it-IT"/>
              </w:rPr>
            </w:pPr>
          </w:p>
        </w:tc>
        <w:tc>
          <w:tcPr>
            <w:tcW w:w="2410" w:type="dxa"/>
            <w:shd w:val="clear" w:color="auto" w:fill="auto"/>
          </w:tcPr>
          <w:p w14:paraId="4E6A23B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8E85242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63A88BB6" w14:textId="77777777" w:rsidR="00D35730" w:rsidRPr="00B802D5" w:rsidRDefault="00D35730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404A7DF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Press</w:t>
            </w:r>
            <w:r w:rsidR="00B802D5" w:rsidRPr="00B802D5">
              <w:rPr>
                <w:b/>
              </w:rPr>
              <w:t>e-Information Nr.</w:t>
            </w:r>
            <w:r w:rsidRPr="00B802D5">
              <w:rPr>
                <w:b/>
              </w:rPr>
              <w:t>:</w:t>
            </w:r>
          </w:p>
          <w:p w14:paraId="51A8FF49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  <w:p w14:paraId="5B56753A" w14:textId="77777777" w:rsidR="00A1516F" w:rsidRPr="00B802D5" w:rsidRDefault="00A1516F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Dat</w:t>
            </w:r>
            <w:r w:rsidR="00B802D5" w:rsidRPr="00B802D5">
              <w:rPr>
                <w:b/>
              </w:rPr>
              <w:t>um</w:t>
            </w:r>
            <w:r w:rsidRPr="00B802D5">
              <w:rPr>
                <w:b/>
              </w:rPr>
              <w:t xml:space="preserve">:  </w:t>
            </w:r>
          </w:p>
          <w:p w14:paraId="1EDC0684" w14:textId="77777777" w:rsidR="003A3AA0" w:rsidRPr="00B802D5" w:rsidRDefault="00B802D5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  <w:r w:rsidRPr="00B802D5">
              <w:rPr>
                <w:b/>
              </w:rPr>
              <w:t>Au</w:t>
            </w:r>
            <w:r w:rsidR="003A3AA0" w:rsidRPr="00B802D5">
              <w:rPr>
                <w:b/>
              </w:rPr>
              <w:t>tor:</w:t>
            </w:r>
          </w:p>
          <w:p w14:paraId="79F2C4A0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-108"/>
              <w:rPr>
                <w:b/>
              </w:rPr>
            </w:pPr>
          </w:p>
        </w:tc>
        <w:tc>
          <w:tcPr>
            <w:tcW w:w="1382" w:type="dxa"/>
            <w:shd w:val="clear" w:color="auto" w:fill="auto"/>
          </w:tcPr>
          <w:p w14:paraId="716E23AF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  <w:ind w:left="34"/>
            </w:pPr>
          </w:p>
          <w:p w14:paraId="295BF0A1" w14:textId="77777777" w:rsidR="004B31C8" w:rsidRPr="00B802D5" w:rsidRDefault="004B31C8" w:rsidP="008F7866">
            <w:pPr>
              <w:tabs>
                <w:tab w:val="left" w:pos="7655"/>
              </w:tabs>
              <w:spacing w:line="276" w:lineRule="auto"/>
            </w:pPr>
          </w:p>
          <w:p w14:paraId="472B144C" w14:textId="77777777" w:rsidR="00D35730" w:rsidRDefault="00D35730" w:rsidP="008F7866">
            <w:pPr>
              <w:tabs>
                <w:tab w:val="left" w:pos="7655"/>
              </w:tabs>
              <w:spacing w:line="276" w:lineRule="auto"/>
            </w:pPr>
          </w:p>
          <w:p w14:paraId="2030A933" w14:textId="5E1F2B9A" w:rsidR="00804D71" w:rsidRPr="00783D76" w:rsidRDefault="00783D76" w:rsidP="008F7866">
            <w:pPr>
              <w:tabs>
                <w:tab w:val="left" w:pos="7655"/>
              </w:tabs>
              <w:spacing w:line="276" w:lineRule="auto"/>
            </w:pPr>
            <w:r w:rsidRPr="00783D76">
              <w:t>2041</w:t>
            </w:r>
          </w:p>
          <w:p w14:paraId="62C45C90" w14:textId="77777777" w:rsidR="00EC670C" w:rsidRPr="00783D76" w:rsidRDefault="00EC670C" w:rsidP="008F7866">
            <w:pPr>
              <w:tabs>
                <w:tab w:val="left" w:pos="7655"/>
              </w:tabs>
              <w:spacing w:line="276" w:lineRule="auto"/>
            </w:pPr>
          </w:p>
          <w:p w14:paraId="0F942244" w14:textId="77777777" w:rsidR="00783D76" w:rsidRPr="00783D76" w:rsidRDefault="00783D76" w:rsidP="00783D76">
            <w:pPr>
              <w:tabs>
                <w:tab w:val="left" w:pos="7655"/>
              </w:tabs>
              <w:spacing w:line="276" w:lineRule="auto"/>
            </w:pPr>
            <w:r w:rsidRPr="00783D76">
              <w:t>10.02.2025</w:t>
            </w:r>
          </w:p>
          <w:p w14:paraId="506252CA" w14:textId="77777777" w:rsidR="00235AD2" w:rsidRPr="00A1516F" w:rsidRDefault="00B063C1" w:rsidP="008F7866">
            <w:pPr>
              <w:tabs>
                <w:tab w:val="left" w:pos="7655"/>
              </w:tabs>
              <w:spacing w:line="276" w:lineRule="auto"/>
            </w:pPr>
            <w:r>
              <w:t>Marketing</w:t>
            </w:r>
          </w:p>
        </w:tc>
      </w:tr>
    </w:tbl>
    <w:p w14:paraId="45409CE9" w14:textId="77777777" w:rsidR="00A1516F" w:rsidRPr="00B4553D" w:rsidRDefault="00A1516F" w:rsidP="008F7866">
      <w:pPr>
        <w:pBdr>
          <w:bottom w:val="single" w:sz="8" w:space="1" w:color="auto"/>
        </w:pBdr>
        <w:spacing w:line="276" w:lineRule="auto"/>
        <w:rPr>
          <w:b/>
          <w:sz w:val="10"/>
          <w:szCs w:val="10"/>
        </w:rPr>
      </w:pPr>
    </w:p>
    <w:p w14:paraId="77D36E63" w14:textId="2891EC5A" w:rsidR="007039C5" w:rsidRPr="007039C5" w:rsidRDefault="007039C5" w:rsidP="007039C5">
      <w:pPr>
        <w:rPr>
          <w:rFonts w:ascii="Times New Roman" w:hAnsi="Times New Roman"/>
        </w:rPr>
      </w:pPr>
    </w:p>
    <w:p w14:paraId="3CE29F27" w14:textId="77777777" w:rsidR="006B5EAF" w:rsidRDefault="006B5EAF" w:rsidP="008F7866">
      <w:pPr>
        <w:spacing w:line="276" w:lineRule="auto"/>
        <w:rPr>
          <w:bCs/>
          <w:sz w:val="22"/>
          <w:szCs w:val="22"/>
          <w:lang w:bidi="de-DE"/>
        </w:rPr>
      </w:pPr>
    </w:p>
    <w:p w14:paraId="67F3CABF" w14:textId="17B345CB" w:rsidR="00BF6DCB" w:rsidRPr="00C26F90" w:rsidRDefault="00E37006" w:rsidP="007039C5">
      <w:pPr>
        <w:spacing w:line="276" w:lineRule="auto"/>
        <w:rPr>
          <w:bCs/>
          <w:sz w:val="28"/>
          <w:szCs w:val="28"/>
          <w:lang w:bidi="de-DE"/>
        </w:rPr>
      </w:pPr>
      <w:r w:rsidRPr="00C26F90">
        <w:rPr>
          <w:b/>
          <w:bCs/>
          <w:sz w:val="22"/>
          <w:szCs w:val="22"/>
          <w:lang w:bidi="de-DE"/>
        </w:rPr>
        <w:t xml:space="preserve">Weltweit einsatzbereit </w:t>
      </w:r>
      <w:r w:rsidR="00553776" w:rsidRPr="00C26F90">
        <w:rPr>
          <w:b/>
          <w:bCs/>
          <w:sz w:val="22"/>
          <w:szCs w:val="22"/>
          <w:lang w:bidi="de-DE"/>
        </w:rPr>
        <w:t xml:space="preserve">– die neue BSA 1409 D5 von Putzmeister auf der </w:t>
      </w:r>
      <w:proofErr w:type="spellStart"/>
      <w:r w:rsidR="00553776" w:rsidRPr="00C26F90">
        <w:rPr>
          <w:b/>
          <w:bCs/>
          <w:sz w:val="22"/>
          <w:szCs w:val="22"/>
          <w:lang w:bidi="de-DE"/>
        </w:rPr>
        <w:t>bauma</w:t>
      </w:r>
      <w:proofErr w:type="spellEnd"/>
      <w:r w:rsidR="00553776" w:rsidRPr="00C26F90">
        <w:rPr>
          <w:b/>
          <w:bCs/>
          <w:sz w:val="22"/>
          <w:szCs w:val="22"/>
          <w:lang w:bidi="de-DE"/>
        </w:rPr>
        <w:t xml:space="preserve"> 2025</w:t>
      </w:r>
      <w:r w:rsidR="00E74B82" w:rsidRPr="00C26F90">
        <w:rPr>
          <w:b/>
          <w:bCs/>
          <w:sz w:val="22"/>
          <w:szCs w:val="22"/>
          <w:lang w:bidi="de-DE"/>
        </w:rPr>
        <w:br/>
      </w:r>
      <w:r w:rsidR="00EC670C" w:rsidRPr="00C26F90">
        <w:rPr>
          <w:bCs/>
          <w:sz w:val="28"/>
          <w:szCs w:val="28"/>
          <w:lang w:bidi="de-DE"/>
        </w:rPr>
        <w:t xml:space="preserve"> </w:t>
      </w:r>
    </w:p>
    <w:p w14:paraId="0E9CFA83" w14:textId="13548A1E" w:rsidR="00EC670C" w:rsidRPr="00C26F90" w:rsidRDefault="00553776" w:rsidP="007039C5">
      <w:pPr>
        <w:spacing w:line="276" w:lineRule="auto"/>
        <w:rPr>
          <w:bCs/>
          <w:sz w:val="28"/>
          <w:szCs w:val="28"/>
          <w:lang w:bidi="de-DE"/>
        </w:rPr>
      </w:pPr>
      <w:r w:rsidRPr="00C26F90">
        <w:rPr>
          <w:bCs/>
          <w:sz w:val="28"/>
          <w:szCs w:val="28"/>
          <w:lang w:bidi="de-DE"/>
        </w:rPr>
        <w:t xml:space="preserve">Mehr </w:t>
      </w:r>
      <w:r w:rsidR="00E37006" w:rsidRPr="00C26F90">
        <w:rPr>
          <w:bCs/>
          <w:sz w:val="28"/>
          <w:szCs w:val="28"/>
          <w:lang w:bidi="de-DE"/>
        </w:rPr>
        <w:t>Modelle</w:t>
      </w:r>
      <w:r w:rsidRPr="00C26F90">
        <w:rPr>
          <w:bCs/>
          <w:sz w:val="28"/>
          <w:szCs w:val="28"/>
          <w:lang w:bidi="de-DE"/>
        </w:rPr>
        <w:t xml:space="preserve">, mehr Möglichkeiten – die neue BSA </w:t>
      </w:r>
      <w:r w:rsidR="00C72F28" w:rsidRPr="00C26F90">
        <w:rPr>
          <w:bCs/>
          <w:sz w:val="28"/>
          <w:szCs w:val="28"/>
          <w:lang w:bidi="de-DE"/>
        </w:rPr>
        <w:t>1400 Serie</w:t>
      </w:r>
    </w:p>
    <w:p w14:paraId="639C639E" w14:textId="77777777" w:rsidR="00326961" w:rsidRPr="00C26F90" w:rsidRDefault="00326961" w:rsidP="007039C5">
      <w:pPr>
        <w:spacing w:line="276" w:lineRule="auto"/>
        <w:rPr>
          <w:bCs/>
          <w:sz w:val="28"/>
          <w:szCs w:val="28"/>
          <w:lang w:bidi="de-DE"/>
        </w:rPr>
      </w:pPr>
    </w:p>
    <w:p w14:paraId="34F4AC3C" w14:textId="71235D92" w:rsidR="00EC670C" w:rsidRDefault="001008E4" w:rsidP="00A85C9A">
      <w:pPr>
        <w:spacing w:line="276" w:lineRule="auto"/>
        <w:rPr>
          <w:b/>
          <w:bCs/>
          <w:sz w:val="22"/>
          <w:szCs w:val="22"/>
          <w:lang w:bidi="de-DE"/>
        </w:rPr>
      </w:pPr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Aichtal, Februar 2025 – Putzmeister präsentiert auf der </w:t>
      </w:r>
      <w:proofErr w:type="spellStart"/>
      <w:r w:rsidRPr="00C26F90">
        <w:rPr>
          <w:b/>
          <w:bCs/>
          <w:color w:val="000000" w:themeColor="text1"/>
          <w:sz w:val="22"/>
          <w:szCs w:val="22"/>
          <w:lang w:bidi="de-DE"/>
        </w:rPr>
        <w:t>bauma</w:t>
      </w:r>
      <w:proofErr w:type="spellEnd"/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 2025 </w:t>
      </w:r>
      <w:r w:rsidR="00DF51D3" w:rsidRPr="00C26F90">
        <w:rPr>
          <w:b/>
          <w:bCs/>
          <w:color w:val="000000" w:themeColor="text1"/>
          <w:sz w:val="22"/>
          <w:szCs w:val="22"/>
          <w:lang w:bidi="de-DE"/>
        </w:rPr>
        <w:t>ein neues</w:t>
      </w:r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 Mitglied seiner Betonpumpen-Familie</w:t>
      </w:r>
      <w:r w:rsidR="00946489" w:rsidRPr="00C26F90">
        <w:rPr>
          <w:b/>
          <w:bCs/>
          <w:color w:val="000000" w:themeColor="text1"/>
          <w:sz w:val="22"/>
          <w:szCs w:val="22"/>
          <w:lang w:bidi="de-DE"/>
        </w:rPr>
        <w:t>: die BSA 1409 D</w:t>
      </w:r>
      <w:r w:rsidR="008349CC" w:rsidRPr="00C26F90">
        <w:rPr>
          <w:b/>
          <w:bCs/>
          <w:color w:val="000000" w:themeColor="text1"/>
          <w:sz w:val="22"/>
          <w:szCs w:val="22"/>
          <w:lang w:bidi="de-DE"/>
        </w:rPr>
        <w:t>5,</w:t>
      </w:r>
      <w:r w:rsidR="00946489" w:rsidRPr="00C26F90">
        <w:rPr>
          <w:b/>
          <w:bCs/>
          <w:color w:val="000000" w:themeColor="text1"/>
          <w:sz w:val="22"/>
          <w:szCs w:val="22"/>
          <w:lang w:bidi="de-DE"/>
        </w:rPr>
        <w:t xml:space="preserve"> exemplarisch für die neue BSA 1400 Serie</w:t>
      </w:r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. Mit zahlreichen Modellvarianten für unterschiedlichste Einsatzschwerpunkte weltweit, einem erweiterten Serienumfang und mehr Optionen sowie einer erstaunlichen Effizienz durch viele innovative Lösungen setzt </w:t>
      </w:r>
      <w:r w:rsidR="00946489" w:rsidRPr="00C26F90">
        <w:rPr>
          <w:b/>
          <w:bCs/>
          <w:color w:val="000000" w:themeColor="text1"/>
          <w:sz w:val="22"/>
          <w:szCs w:val="22"/>
          <w:lang w:bidi="de-DE"/>
        </w:rPr>
        <w:t xml:space="preserve">die Serie </w:t>
      </w:r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neue Standards. </w:t>
      </w:r>
      <w:r w:rsidR="007E392D" w:rsidRPr="00C26F90">
        <w:rPr>
          <w:b/>
          <w:bCs/>
          <w:color w:val="000000" w:themeColor="text1"/>
          <w:sz w:val="22"/>
          <w:szCs w:val="22"/>
          <w:lang w:bidi="de-DE"/>
        </w:rPr>
        <w:t>Zu sehen ist die</w:t>
      </w:r>
      <w:r w:rsidRPr="00C26F90">
        <w:rPr>
          <w:b/>
          <w:bCs/>
          <w:color w:val="000000" w:themeColor="text1"/>
          <w:sz w:val="22"/>
          <w:szCs w:val="22"/>
          <w:lang w:bidi="de-DE"/>
        </w:rPr>
        <w:t xml:space="preserve"> neue stationäre Betonpumpe von Montag, 07. April bis zum Sonntag, 13. April in Halle B6 </w:t>
      </w:r>
      <w:r w:rsidR="00DF51D3" w:rsidRPr="00C26F90">
        <w:rPr>
          <w:b/>
          <w:bCs/>
          <w:color w:val="000000" w:themeColor="text1"/>
          <w:sz w:val="22"/>
          <w:szCs w:val="22"/>
          <w:lang w:bidi="de-DE"/>
        </w:rPr>
        <w:t>auf dem Münchener Messegelände</w:t>
      </w:r>
      <w:r w:rsidRPr="00C26F90">
        <w:rPr>
          <w:b/>
          <w:bCs/>
          <w:color w:val="000000" w:themeColor="text1"/>
          <w:sz w:val="22"/>
          <w:szCs w:val="22"/>
          <w:lang w:bidi="de-DE"/>
        </w:rPr>
        <w:t>.</w:t>
      </w:r>
    </w:p>
    <w:p w14:paraId="3DF48263" w14:textId="77777777" w:rsidR="001008E4" w:rsidRDefault="001008E4" w:rsidP="00E37006">
      <w:pPr>
        <w:spacing w:line="276" w:lineRule="auto"/>
        <w:rPr>
          <w:bCs/>
          <w:sz w:val="22"/>
          <w:szCs w:val="22"/>
          <w:lang w:bidi="de-DE"/>
        </w:rPr>
      </w:pPr>
    </w:p>
    <w:p w14:paraId="4BB52246" w14:textId="75A0B4C5" w:rsidR="001008E4" w:rsidRDefault="001008E4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946489">
        <w:rPr>
          <w:bCs/>
          <w:sz w:val="22"/>
          <w:szCs w:val="22"/>
          <w:lang w:bidi="de-DE"/>
        </w:rPr>
        <w:t>Die neue</w:t>
      </w:r>
      <w:r w:rsidR="00946489" w:rsidRPr="00946489">
        <w:rPr>
          <w:bCs/>
          <w:sz w:val="22"/>
          <w:szCs w:val="22"/>
          <w:lang w:bidi="de-DE"/>
        </w:rPr>
        <w:t>n</w:t>
      </w:r>
      <w:r w:rsidRPr="00946489">
        <w:rPr>
          <w:bCs/>
          <w:sz w:val="22"/>
          <w:szCs w:val="22"/>
          <w:lang w:bidi="de-DE"/>
        </w:rPr>
        <w:t xml:space="preserve"> stationäre</w:t>
      </w:r>
      <w:r w:rsidR="00C72F28" w:rsidRPr="00946489">
        <w:rPr>
          <w:bCs/>
          <w:sz w:val="22"/>
          <w:szCs w:val="22"/>
          <w:lang w:bidi="de-DE"/>
        </w:rPr>
        <w:t>n</w:t>
      </w:r>
      <w:r w:rsidRPr="00946489">
        <w:rPr>
          <w:bCs/>
          <w:sz w:val="22"/>
          <w:szCs w:val="22"/>
          <w:lang w:bidi="de-DE"/>
        </w:rPr>
        <w:t xml:space="preserve"> Betonpumpe</w:t>
      </w:r>
      <w:r w:rsidR="00C72F28" w:rsidRPr="00946489">
        <w:rPr>
          <w:bCs/>
          <w:sz w:val="22"/>
          <w:szCs w:val="22"/>
          <w:lang w:bidi="de-DE"/>
        </w:rPr>
        <w:t>n</w:t>
      </w:r>
      <w:r w:rsidRPr="00946489">
        <w:rPr>
          <w:bCs/>
          <w:sz w:val="22"/>
          <w:szCs w:val="22"/>
          <w:lang w:bidi="de-DE"/>
        </w:rPr>
        <w:t xml:space="preserve"> </w:t>
      </w:r>
      <w:r w:rsidR="00864002" w:rsidRPr="00946489">
        <w:rPr>
          <w:bCs/>
          <w:sz w:val="22"/>
          <w:szCs w:val="22"/>
          <w:lang w:bidi="de-DE"/>
        </w:rPr>
        <w:t xml:space="preserve">der </w:t>
      </w:r>
      <w:r w:rsidRPr="00946489">
        <w:rPr>
          <w:bCs/>
          <w:sz w:val="22"/>
          <w:szCs w:val="22"/>
          <w:lang w:bidi="de-DE"/>
        </w:rPr>
        <w:t xml:space="preserve">BSA </w:t>
      </w:r>
      <w:r w:rsidR="00864002" w:rsidRPr="00946489">
        <w:rPr>
          <w:bCs/>
          <w:sz w:val="22"/>
          <w:szCs w:val="22"/>
          <w:lang w:bidi="de-DE"/>
        </w:rPr>
        <w:t xml:space="preserve">1400 Serie sind </w:t>
      </w:r>
      <w:r w:rsidRPr="00946489">
        <w:rPr>
          <w:bCs/>
          <w:sz w:val="22"/>
          <w:szCs w:val="22"/>
          <w:lang w:bidi="de-DE"/>
        </w:rPr>
        <w:t>mit ihren Modellvarianten für unterschiedlichste Einsätze auf der ganzen Welt entwickelt worden.</w:t>
      </w:r>
      <w:r w:rsidR="00725BA2">
        <w:rPr>
          <w:bCs/>
          <w:sz w:val="22"/>
          <w:szCs w:val="22"/>
          <w:lang w:bidi="de-DE"/>
        </w:rPr>
        <w:t xml:space="preserve"> D</w:t>
      </w:r>
      <w:r w:rsidRPr="001008E4">
        <w:rPr>
          <w:bCs/>
          <w:sz w:val="22"/>
          <w:szCs w:val="22"/>
          <w:lang w:bidi="de-DE"/>
        </w:rPr>
        <w:t xml:space="preserve">ie nötige Flexibilität </w:t>
      </w:r>
      <w:r w:rsidR="00725BA2">
        <w:rPr>
          <w:bCs/>
          <w:sz w:val="22"/>
          <w:szCs w:val="22"/>
          <w:lang w:bidi="de-DE"/>
        </w:rPr>
        <w:t>bieten</w:t>
      </w:r>
      <w:r w:rsidRPr="001008E4">
        <w:rPr>
          <w:bCs/>
          <w:sz w:val="22"/>
          <w:szCs w:val="22"/>
          <w:lang w:bidi="de-DE"/>
        </w:rPr>
        <w:t xml:space="preserve"> insbesondere verschiedene Pumpeinheiten mit einem maximalen Betondruck bis zu 152 bar und Fördermenge</w:t>
      </w:r>
      <w:r w:rsidR="00725BA2">
        <w:rPr>
          <w:bCs/>
          <w:sz w:val="22"/>
          <w:szCs w:val="22"/>
          <w:lang w:bidi="de-DE"/>
        </w:rPr>
        <w:t>n</w:t>
      </w:r>
      <w:r w:rsidRPr="001008E4">
        <w:rPr>
          <w:bCs/>
          <w:sz w:val="22"/>
          <w:szCs w:val="22"/>
          <w:lang w:bidi="de-DE"/>
        </w:rPr>
        <w:t xml:space="preserve"> bis zu 130 m³/h. Die Motorenpalette ist breit gefächert und umfasst leistungsstarke Dieselmotoren, die jeweilige Emissionsnormen der Märkte erfüllen</w:t>
      </w:r>
      <w:r w:rsidR="00946489" w:rsidRPr="00946489">
        <w:rPr>
          <w:bCs/>
          <w:sz w:val="22"/>
          <w:szCs w:val="22"/>
          <w:lang w:bidi="de-DE"/>
        </w:rPr>
        <w:t>.</w:t>
      </w:r>
    </w:p>
    <w:p w14:paraId="6C882A4D" w14:textId="00D627C6" w:rsidR="00553776" w:rsidRDefault="00326961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5B734C">
        <w:rPr>
          <w:bCs/>
          <w:sz w:val="22"/>
          <w:szCs w:val="22"/>
          <w:lang w:bidi="de-DE"/>
        </w:rPr>
        <w:br/>
      </w:r>
      <w:r w:rsidR="001008E4" w:rsidRPr="001008E4">
        <w:rPr>
          <w:bCs/>
          <w:sz w:val="22"/>
          <w:szCs w:val="22"/>
          <w:lang w:bidi="de-DE"/>
        </w:rPr>
        <w:t xml:space="preserve">Alle Modelle der Serie 1400 basieren auf derselben Plattform, was den Serviceaufwand niedrig hält und die Ersatzteilbeschaffung vereinfacht. Sie sind </w:t>
      </w:r>
      <w:r w:rsidR="00DF51D3">
        <w:rPr>
          <w:bCs/>
          <w:sz w:val="22"/>
          <w:szCs w:val="22"/>
          <w:lang w:bidi="de-DE"/>
        </w:rPr>
        <w:t xml:space="preserve">beispielsweise </w:t>
      </w:r>
      <w:r w:rsidR="001008E4" w:rsidRPr="00946489">
        <w:rPr>
          <w:bCs/>
          <w:sz w:val="22"/>
          <w:szCs w:val="22"/>
          <w:lang w:bidi="de-DE"/>
        </w:rPr>
        <w:t>mit einer durchgängigen Steuerung, Hydraulik und einem einheitlichen Rahmen</w:t>
      </w:r>
      <w:r w:rsidR="00946489" w:rsidRPr="00946489">
        <w:rPr>
          <w:bCs/>
          <w:sz w:val="22"/>
          <w:szCs w:val="22"/>
          <w:lang w:bidi="de-DE"/>
        </w:rPr>
        <w:t xml:space="preserve"> sowie</w:t>
      </w:r>
      <w:r w:rsidR="00F974FF" w:rsidRPr="00946489">
        <w:rPr>
          <w:bCs/>
          <w:sz w:val="22"/>
          <w:szCs w:val="22"/>
          <w:lang w:bidi="de-DE"/>
        </w:rPr>
        <w:t xml:space="preserve"> Seitenklappen</w:t>
      </w:r>
      <w:r w:rsidR="001008E4" w:rsidRPr="00946489">
        <w:rPr>
          <w:bCs/>
          <w:color w:val="FF0000"/>
          <w:sz w:val="22"/>
          <w:szCs w:val="22"/>
          <w:lang w:bidi="de-DE"/>
        </w:rPr>
        <w:t xml:space="preserve"> </w:t>
      </w:r>
      <w:r w:rsidR="001008E4" w:rsidRPr="00946489">
        <w:rPr>
          <w:bCs/>
          <w:sz w:val="22"/>
          <w:szCs w:val="22"/>
          <w:lang w:bidi="de-DE"/>
        </w:rPr>
        <w:t>ausgestattet.</w:t>
      </w:r>
    </w:p>
    <w:p w14:paraId="3C3B904B" w14:textId="77777777" w:rsidR="001008E4" w:rsidRPr="005231A8" w:rsidRDefault="001008E4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2576D074" w14:textId="08776CEC" w:rsidR="008549A1" w:rsidRPr="005231A8" w:rsidRDefault="008549A1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5231A8">
        <w:rPr>
          <w:b/>
          <w:sz w:val="22"/>
          <w:szCs w:val="22"/>
          <w:lang w:bidi="de-DE"/>
        </w:rPr>
        <w:t xml:space="preserve">Effizienz trifft auf Nachhaltigkeit </w:t>
      </w:r>
    </w:p>
    <w:p w14:paraId="3E0BEBDD" w14:textId="118F8A5F" w:rsidR="005231A8" w:rsidRDefault="001008E4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1008E4">
        <w:rPr>
          <w:bCs/>
          <w:sz w:val="22"/>
          <w:szCs w:val="22"/>
          <w:lang w:bidi="de-DE"/>
        </w:rPr>
        <w:t>Das über 60 Prozent größere Dieseltankvolumen sorgt für längere Einsatzzeiten ohne Unterbrechung</w:t>
      </w:r>
      <w:r w:rsidR="00946489">
        <w:rPr>
          <w:bCs/>
          <w:sz w:val="22"/>
          <w:szCs w:val="22"/>
          <w:lang w:bidi="de-DE"/>
        </w:rPr>
        <w:t xml:space="preserve"> </w:t>
      </w:r>
      <w:r w:rsidRPr="001008E4">
        <w:rPr>
          <w:bCs/>
          <w:sz w:val="22"/>
          <w:szCs w:val="22"/>
          <w:lang w:bidi="de-DE"/>
        </w:rPr>
        <w:t>und weniger Transportaufwand für Kraftstoff. Das ist nicht nur wirtschaftlicher, sondern schont auch die Umwelt.</w:t>
      </w:r>
      <w:r>
        <w:rPr>
          <w:bCs/>
          <w:sz w:val="22"/>
          <w:szCs w:val="22"/>
          <w:lang w:bidi="de-DE"/>
        </w:rPr>
        <w:t xml:space="preserve"> </w:t>
      </w:r>
      <w:r w:rsidRPr="001008E4">
        <w:rPr>
          <w:bCs/>
          <w:sz w:val="22"/>
          <w:szCs w:val="22"/>
          <w:lang w:bidi="de-DE"/>
        </w:rPr>
        <w:t xml:space="preserve">Als Option steht ein Nebenstromfeinfilter zur Verlängerung der Ölwechselintervalle zur Verfügung, der </w:t>
      </w:r>
      <w:r w:rsidR="00DF51D3">
        <w:rPr>
          <w:bCs/>
          <w:sz w:val="22"/>
          <w:szCs w:val="22"/>
          <w:lang w:bidi="de-DE"/>
        </w:rPr>
        <w:t>zudem die Verwendung</w:t>
      </w:r>
      <w:r w:rsidRPr="001008E4">
        <w:rPr>
          <w:bCs/>
          <w:sz w:val="22"/>
          <w:szCs w:val="22"/>
          <w:lang w:bidi="de-DE"/>
        </w:rPr>
        <w:t xml:space="preserve"> ein</w:t>
      </w:r>
      <w:r w:rsidR="00DF51D3">
        <w:rPr>
          <w:bCs/>
          <w:sz w:val="22"/>
          <w:szCs w:val="22"/>
          <w:lang w:bidi="de-DE"/>
        </w:rPr>
        <w:t>es</w:t>
      </w:r>
      <w:r w:rsidRPr="001008E4">
        <w:rPr>
          <w:bCs/>
          <w:sz w:val="22"/>
          <w:szCs w:val="22"/>
          <w:lang w:bidi="de-DE"/>
        </w:rPr>
        <w:t xml:space="preserve"> biologisch abbaubare</w:t>
      </w:r>
      <w:r w:rsidR="00DF51D3">
        <w:rPr>
          <w:bCs/>
          <w:sz w:val="22"/>
          <w:szCs w:val="22"/>
          <w:lang w:bidi="de-DE"/>
        </w:rPr>
        <w:t>n</w:t>
      </w:r>
      <w:r w:rsidRPr="001008E4">
        <w:rPr>
          <w:bCs/>
          <w:sz w:val="22"/>
          <w:szCs w:val="22"/>
          <w:lang w:bidi="de-DE"/>
        </w:rPr>
        <w:t xml:space="preserve"> Hydrauliköl</w:t>
      </w:r>
      <w:r w:rsidR="00DF51D3">
        <w:rPr>
          <w:bCs/>
          <w:sz w:val="22"/>
          <w:szCs w:val="22"/>
          <w:lang w:bidi="de-DE"/>
        </w:rPr>
        <w:t>s</w:t>
      </w:r>
      <w:r w:rsidRPr="001008E4">
        <w:rPr>
          <w:bCs/>
          <w:sz w:val="22"/>
          <w:szCs w:val="22"/>
          <w:lang w:bidi="de-DE"/>
        </w:rPr>
        <w:t xml:space="preserve"> </w:t>
      </w:r>
      <w:r w:rsidR="00DF51D3">
        <w:rPr>
          <w:bCs/>
          <w:sz w:val="22"/>
          <w:szCs w:val="22"/>
          <w:lang w:bidi="de-DE"/>
        </w:rPr>
        <w:t>erlaubt</w:t>
      </w:r>
      <w:r w:rsidRPr="001008E4">
        <w:rPr>
          <w:bCs/>
          <w:sz w:val="22"/>
          <w:szCs w:val="22"/>
          <w:lang w:bidi="de-DE"/>
        </w:rPr>
        <w:t>.</w:t>
      </w:r>
    </w:p>
    <w:p w14:paraId="27666D2D" w14:textId="77777777" w:rsidR="005231A8" w:rsidRDefault="005231A8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10BAB200" w14:textId="77777777" w:rsidR="001008E4" w:rsidRDefault="001008E4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1008E4">
        <w:rPr>
          <w:b/>
          <w:sz w:val="22"/>
          <w:szCs w:val="22"/>
          <w:lang w:bidi="de-DE"/>
        </w:rPr>
        <w:t>Bedienung und Service: Komfort pur</w:t>
      </w:r>
    </w:p>
    <w:p w14:paraId="1757E705" w14:textId="69EAB505" w:rsidR="001008E4" w:rsidRDefault="001008E4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 w:rsidRPr="001008E4">
        <w:rPr>
          <w:bCs/>
          <w:sz w:val="22"/>
          <w:szCs w:val="22"/>
          <w:lang w:bidi="de-DE"/>
        </w:rPr>
        <w:t xml:space="preserve">Die Bedienung der </w:t>
      </w:r>
      <w:r w:rsidR="00946489" w:rsidRPr="00C26F90">
        <w:rPr>
          <w:bCs/>
          <w:sz w:val="22"/>
          <w:szCs w:val="22"/>
          <w:lang w:bidi="de-DE"/>
        </w:rPr>
        <w:t>BSA 1400 Serie</w:t>
      </w:r>
      <w:r w:rsidRPr="001008E4">
        <w:rPr>
          <w:bCs/>
          <w:sz w:val="22"/>
          <w:szCs w:val="22"/>
          <w:lang w:bidi="de-DE"/>
        </w:rPr>
        <w:t xml:space="preserve"> ist denkbar einfach – und zwar für Einsteiger und erfahrene Maschinenführer gleichermaßen. Die Grundfunktionen lassen sich </w:t>
      </w:r>
      <w:r w:rsidRPr="00946489">
        <w:rPr>
          <w:bCs/>
          <w:sz w:val="22"/>
          <w:szCs w:val="22"/>
          <w:lang w:bidi="de-DE"/>
        </w:rPr>
        <w:t>selbst mit Handschuhen</w:t>
      </w:r>
      <w:r w:rsidRPr="001008E4">
        <w:rPr>
          <w:bCs/>
          <w:color w:val="FF0000"/>
          <w:sz w:val="22"/>
          <w:szCs w:val="22"/>
          <w:lang w:bidi="de-DE"/>
        </w:rPr>
        <w:t xml:space="preserve"> </w:t>
      </w:r>
      <w:r w:rsidRPr="001008E4">
        <w:rPr>
          <w:bCs/>
          <w:sz w:val="22"/>
          <w:szCs w:val="22"/>
          <w:lang w:bidi="de-DE"/>
        </w:rPr>
        <w:t xml:space="preserve">leicht über robuste </w:t>
      </w:r>
      <w:r w:rsidR="001E34FD">
        <w:rPr>
          <w:bCs/>
          <w:sz w:val="22"/>
          <w:szCs w:val="22"/>
          <w:lang w:bidi="de-DE"/>
        </w:rPr>
        <w:t>Kipps</w:t>
      </w:r>
      <w:r w:rsidRPr="001008E4">
        <w:rPr>
          <w:bCs/>
          <w:sz w:val="22"/>
          <w:szCs w:val="22"/>
          <w:lang w:bidi="de-DE"/>
        </w:rPr>
        <w:t xml:space="preserve">chalter </w:t>
      </w:r>
      <w:r w:rsidR="00540DF2" w:rsidRPr="00946489">
        <w:rPr>
          <w:bCs/>
          <w:sz w:val="22"/>
          <w:szCs w:val="22"/>
          <w:lang w:bidi="de-DE"/>
        </w:rPr>
        <w:t>bedienen</w:t>
      </w:r>
      <w:r w:rsidRPr="001008E4">
        <w:rPr>
          <w:bCs/>
          <w:sz w:val="22"/>
          <w:szCs w:val="22"/>
          <w:lang w:bidi="de-DE"/>
        </w:rPr>
        <w:t xml:space="preserve">. Das moderne 7-Zoll-Farbdisplay zeigt alle wichtigen </w:t>
      </w:r>
      <w:r w:rsidRPr="001008E4">
        <w:rPr>
          <w:bCs/>
          <w:sz w:val="22"/>
          <w:szCs w:val="22"/>
          <w:lang w:bidi="de-DE"/>
        </w:rPr>
        <w:lastRenderedPageBreak/>
        <w:t>Betriebszustände</w:t>
      </w:r>
      <w:r w:rsidRPr="001008E4">
        <w:t xml:space="preserve"> </w:t>
      </w:r>
      <w:r w:rsidRPr="001008E4">
        <w:rPr>
          <w:bCs/>
          <w:sz w:val="22"/>
          <w:szCs w:val="22"/>
          <w:lang w:bidi="de-DE"/>
        </w:rPr>
        <w:t>wie beispielsweise Motor- und Pumpenstatus und ermöglicht die einfache Auswahl von Sonderfunktionen und Voreinstellungen.</w:t>
      </w:r>
    </w:p>
    <w:p w14:paraId="6BE8AF52" w14:textId="77777777" w:rsidR="001008E4" w:rsidRDefault="001008E4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3CF07E53" w14:textId="3688A348" w:rsidR="009F7991" w:rsidRDefault="009F7991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Doch nicht nur im Einsatz, sondern auch im Service </w:t>
      </w:r>
      <w:r w:rsidRPr="00C26F90">
        <w:rPr>
          <w:bCs/>
          <w:sz w:val="22"/>
          <w:szCs w:val="22"/>
          <w:lang w:bidi="de-DE"/>
        </w:rPr>
        <w:t>biete</w:t>
      </w:r>
      <w:r w:rsidR="00946489" w:rsidRPr="00C26F90">
        <w:rPr>
          <w:bCs/>
          <w:sz w:val="22"/>
          <w:szCs w:val="22"/>
          <w:lang w:bidi="de-DE"/>
        </w:rPr>
        <w:t>n</w:t>
      </w:r>
      <w:r w:rsidRPr="00C26F90">
        <w:rPr>
          <w:bCs/>
          <w:sz w:val="22"/>
          <w:szCs w:val="22"/>
          <w:lang w:bidi="de-DE"/>
        </w:rPr>
        <w:t xml:space="preserve"> die neue</w:t>
      </w:r>
      <w:r w:rsidR="00946489" w:rsidRPr="00C26F90">
        <w:rPr>
          <w:bCs/>
          <w:sz w:val="22"/>
          <w:szCs w:val="22"/>
          <w:lang w:bidi="de-DE"/>
        </w:rPr>
        <w:t>n</w:t>
      </w:r>
      <w:r w:rsidRPr="00C26F90">
        <w:rPr>
          <w:bCs/>
          <w:sz w:val="22"/>
          <w:szCs w:val="22"/>
          <w:lang w:bidi="de-DE"/>
        </w:rPr>
        <w:t xml:space="preserve"> </w:t>
      </w:r>
      <w:proofErr w:type="spellStart"/>
      <w:r w:rsidRPr="00C26F90">
        <w:rPr>
          <w:bCs/>
          <w:sz w:val="22"/>
          <w:szCs w:val="22"/>
          <w:lang w:bidi="de-DE"/>
        </w:rPr>
        <w:t>Stationärpumpe</w:t>
      </w:r>
      <w:r w:rsidR="00946489" w:rsidRPr="00C26F90">
        <w:rPr>
          <w:bCs/>
          <w:sz w:val="22"/>
          <w:szCs w:val="22"/>
          <w:lang w:bidi="de-DE"/>
        </w:rPr>
        <w:t>n</w:t>
      </w:r>
      <w:proofErr w:type="spellEnd"/>
      <w:r>
        <w:rPr>
          <w:bCs/>
          <w:sz w:val="22"/>
          <w:szCs w:val="22"/>
          <w:lang w:bidi="de-DE"/>
        </w:rPr>
        <w:t xml:space="preserve"> Komfort: </w:t>
      </w:r>
      <w:r w:rsidR="00725BA2">
        <w:rPr>
          <w:bCs/>
          <w:sz w:val="22"/>
          <w:szCs w:val="22"/>
          <w:lang w:bidi="de-DE"/>
        </w:rPr>
        <w:t>E</w:t>
      </w:r>
      <w:r>
        <w:rPr>
          <w:bCs/>
          <w:sz w:val="22"/>
          <w:szCs w:val="22"/>
          <w:lang w:bidi="de-DE"/>
        </w:rPr>
        <w:t>in</w:t>
      </w:r>
      <w:r w:rsidR="00D74229">
        <w:rPr>
          <w:bCs/>
          <w:sz w:val="22"/>
          <w:szCs w:val="22"/>
          <w:lang w:bidi="de-DE"/>
        </w:rPr>
        <w:t>e</w:t>
      </w:r>
      <w:r>
        <w:rPr>
          <w:bCs/>
          <w:sz w:val="22"/>
          <w:szCs w:val="22"/>
          <w:lang w:bidi="de-DE"/>
        </w:rPr>
        <w:t xml:space="preserve"> optimierte Zugänglichkeit </w:t>
      </w:r>
      <w:r w:rsidR="00553776" w:rsidRPr="00553776">
        <w:rPr>
          <w:bCs/>
          <w:sz w:val="22"/>
          <w:szCs w:val="22"/>
          <w:lang w:bidi="de-DE"/>
        </w:rPr>
        <w:t xml:space="preserve">zu </w:t>
      </w:r>
      <w:r w:rsidR="00D74229">
        <w:rPr>
          <w:bCs/>
          <w:sz w:val="22"/>
          <w:szCs w:val="22"/>
          <w:lang w:bidi="de-DE"/>
        </w:rPr>
        <w:t xml:space="preserve">den verschiedenen Komponenten </w:t>
      </w:r>
      <w:r w:rsidR="00553776" w:rsidRPr="00553776">
        <w:rPr>
          <w:bCs/>
          <w:sz w:val="22"/>
          <w:szCs w:val="22"/>
          <w:lang w:bidi="de-DE"/>
        </w:rPr>
        <w:t xml:space="preserve">und Wartungspunkten </w:t>
      </w:r>
      <w:r>
        <w:rPr>
          <w:bCs/>
          <w:sz w:val="22"/>
          <w:szCs w:val="22"/>
          <w:lang w:bidi="de-DE"/>
        </w:rPr>
        <w:t>– wie beispielsweise</w:t>
      </w:r>
      <w:r w:rsidR="00553776" w:rsidRPr="00553776">
        <w:rPr>
          <w:bCs/>
          <w:sz w:val="22"/>
          <w:szCs w:val="22"/>
          <w:lang w:bidi="de-DE"/>
        </w:rPr>
        <w:t xml:space="preserve"> </w:t>
      </w:r>
      <w:r w:rsidR="00D74229">
        <w:rPr>
          <w:bCs/>
          <w:sz w:val="22"/>
          <w:szCs w:val="22"/>
          <w:lang w:bidi="de-DE"/>
        </w:rPr>
        <w:t xml:space="preserve">für </w:t>
      </w:r>
      <w:r w:rsidR="00725BA2">
        <w:rPr>
          <w:bCs/>
          <w:sz w:val="22"/>
          <w:szCs w:val="22"/>
          <w:lang w:bidi="de-DE"/>
        </w:rPr>
        <w:t>einen</w:t>
      </w:r>
      <w:r w:rsidR="00D74229">
        <w:rPr>
          <w:bCs/>
          <w:sz w:val="22"/>
          <w:szCs w:val="22"/>
          <w:lang w:bidi="de-DE"/>
        </w:rPr>
        <w:t xml:space="preserve"> </w:t>
      </w:r>
      <w:r w:rsidR="00553776" w:rsidRPr="00553776">
        <w:rPr>
          <w:bCs/>
          <w:sz w:val="22"/>
          <w:szCs w:val="22"/>
          <w:lang w:bidi="de-DE"/>
        </w:rPr>
        <w:t>Wechsel von Förderkolben, Hydrauliköl</w:t>
      </w:r>
      <w:r w:rsidR="001E34FD">
        <w:rPr>
          <w:bCs/>
          <w:sz w:val="22"/>
          <w:szCs w:val="22"/>
          <w:lang w:bidi="de-DE"/>
        </w:rPr>
        <w:t>-</w:t>
      </w:r>
      <w:r w:rsidR="00553776" w:rsidRPr="00553776">
        <w:rPr>
          <w:bCs/>
          <w:sz w:val="22"/>
          <w:szCs w:val="22"/>
          <w:lang w:bidi="de-DE"/>
        </w:rPr>
        <w:t xml:space="preserve"> und Luftfilter</w:t>
      </w:r>
      <w:r>
        <w:rPr>
          <w:bCs/>
          <w:sz w:val="22"/>
          <w:szCs w:val="22"/>
          <w:lang w:bidi="de-DE"/>
        </w:rPr>
        <w:t xml:space="preserve"> – </w:t>
      </w:r>
      <w:r w:rsidR="00D74229">
        <w:rPr>
          <w:bCs/>
          <w:sz w:val="22"/>
          <w:szCs w:val="22"/>
          <w:lang w:bidi="de-DE"/>
        </w:rPr>
        <w:t>spar</w:t>
      </w:r>
      <w:r w:rsidR="00725BA2">
        <w:rPr>
          <w:bCs/>
          <w:sz w:val="22"/>
          <w:szCs w:val="22"/>
          <w:lang w:bidi="de-DE"/>
        </w:rPr>
        <w:t>t</w:t>
      </w:r>
      <w:r w:rsidR="00D74229">
        <w:rPr>
          <w:bCs/>
          <w:sz w:val="22"/>
          <w:szCs w:val="22"/>
          <w:lang w:bidi="de-DE"/>
        </w:rPr>
        <w:t xml:space="preserve"> Arbeitszeit und damit Kosten.</w:t>
      </w:r>
    </w:p>
    <w:p w14:paraId="4E7DF082" w14:textId="77777777" w:rsidR="002531D2" w:rsidRPr="002531D2" w:rsidRDefault="00553776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553776">
        <w:rPr>
          <w:bCs/>
          <w:sz w:val="22"/>
          <w:szCs w:val="22"/>
          <w:lang w:bidi="de-DE"/>
        </w:rPr>
        <w:tab/>
      </w:r>
      <w:r w:rsidR="002531D2" w:rsidRPr="002531D2">
        <w:rPr>
          <w:b/>
          <w:sz w:val="22"/>
          <w:szCs w:val="22"/>
          <w:lang w:bidi="de-DE"/>
        </w:rPr>
        <w:t>Mehr Optionen, mehr Möglichkeiten für Kunden weltweit</w:t>
      </w:r>
    </w:p>
    <w:p w14:paraId="734DB7CB" w14:textId="3313E57E" w:rsidR="00553776" w:rsidRPr="00F4085F" w:rsidRDefault="002531D2" w:rsidP="00553776">
      <w:pPr>
        <w:tabs>
          <w:tab w:val="left" w:pos="9498"/>
        </w:tabs>
        <w:spacing w:line="276" w:lineRule="auto"/>
        <w:rPr>
          <w:bCs/>
          <w:strike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>Die zahlreichen d</w:t>
      </w:r>
      <w:r w:rsidR="00553776" w:rsidRPr="00553776">
        <w:rPr>
          <w:bCs/>
          <w:sz w:val="22"/>
          <w:szCs w:val="22"/>
          <w:lang w:bidi="de-DE"/>
        </w:rPr>
        <w:t xml:space="preserve">urchdachten Neuentwicklungen </w:t>
      </w:r>
      <w:r w:rsidR="00F4085F">
        <w:rPr>
          <w:bCs/>
          <w:sz w:val="22"/>
          <w:szCs w:val="22"/>
          <w:lang w:bidi="de-DE"/>
        </w:rPr>
        <w:t>der Maschine</w:t>
      </w:r>
      <w:r w:rsidR="00946489">
        <w:rPr>
          <w:bCs/>
          <w:sz w:val="22"/>
          <w:szCs w:val="22"/>
          <w:lang w:bidi="de-DE"/>
        </w:rPr>
        <w:t>n</w:t>
      </w:r>
      <w:r w:rsidR="00F4085F">
        <w:rPr>
          <w:bCs/>
          <w:sz w:val="22"/>
          <w:szCs w:val="22"/>
          <w:lang w:bidi="de-DE"/>
        </w:rPr>
        <w:t xml:space="preserve">, die Erweiterung des Optionsportfolios </w:t>
      </w:r>
      <w:r w:rsidR="00D16AC6">
        <w:rPr>
          <w:bCs/>
          <w:sz w:val="22"/>
          <w:szCs w:val="22"/>
          <w:lang w:bidi="de-DE"/>
        </w:rPr>
        <w:t xml:space="preserve">und </w:t>
      </w:r>
      <w:r w:rsidR="000152D1">
        <w:rPr>
          <w:bCs/>
          <w:sz w:val="22"/>
          <w:szCs w:val="22"/>
          <w:lang w:bidi="de-DE"/>
        </w:rPr>
        <w:t xml:space="preserve">verschiedene Kernpumpenkonfigurationen </w:t>
      </w:r>
      <w:r>
        <w:rPr>
          <w:bCs/>
          <w:sz w:val="22"/>
          <w:szCs w:val="22"/>
          <w:lang w:bidi="de-DE"/>
        </w:rPr>
        <w:t xml:space="preserve">tragen dazu bei, dass sich die </w:t>
      </w:r>
      <w:r w:rsidRPr="00326961">
        <w:rPr>
          <w:bCs/>
          <w:sz w:val="22"/>
          <w:szCs w:val="22"/>
          <w:lang w:bidi="de-DE"/>
        </w:rPr>
        <w:t xml:space="preserve">BSA </w:t>
      </w:r>
      <w:r w:rsidR="009133E9" w:rsidRPr="00946489">
        <w:rPr>
          <w:bCs/>
          <w:sz w:val="22"/>
          <w:szCs w:val="22"/>
          <w:lang w:bidi="de-DE"/>
        </w:rPr>
        <w:t>1400 Serie</w:t>
      </w:r>
      <w:r w:rsidR="009133E9">
        <w:rPr>
          <w:bCs/>
          <w:sz w:val="22"/>
          <w:szCs w:val="22"/>
          <w:lang w:bidi="de-DE"/>
        </w:rPr>
        <w:t xml:space="preserve"> </w:t>
      </w:r>
      <w:r>
        <w:rPr>
          <w:bCs/>
          <w:sz w:val="22"/>
          <w:szCs w:val="22"/>
          <w:lang w:bidi="de-DE"/>
        </w:rPr>
        <w:t xml:space="preserve">an Kundenanforderungen </w:t>
      </w:r>
      <w:r w:rsidR="001E34FD">
        <w:rPr>
          <w:bCs/>
          <w:sz w:val="22"/>
          <w:szCs w:val="22"/>
          <w:lang w:bidi="de-DE"/>
        </w:rPr>
        <w:t xml:space="preserve">individuell </w:t>
      </w:r>
      <w:r>
        <w:rPr>
          <w:bCs/>
          <w:sz w:val="22"/>
          <w:szCs w:val="22"/>
          <w:lang w:bidi="de-DE"/>
        </w:rPr>
        <w:t xml:space="preserve">anpassen lässt. </w:t>
      </w:r>
    </w:p>
    <w:p w14:paraId="0ACEC9A7" w14:textId="77777777" w:rsidR="002531D2" w:rsidRDefault="002531D2" w:rsidP="00553776">
      <w:pPr>
        <w:tabs>
          <w:tab w:val="left" w:pos="9498"/>
        </w:tabs>
        <w:spacing w:line="276" w:lineRule="auto"/>
        <w:rPr>
          <w:bCs/>
          <w:sz w:val="22"/>
          <w:szCs w:val="22"/>
          <w:lang w:bidi="de-DE"/>
        </w:rPr>
      </w:pPr>
    </w:p>
    <w:p w14:paraId="0790E35B" w14:textId="51C1AE66" w:rsidR="00553776" w:rsidRPr="002531D2" w:rsidRDefault="001008E4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 w:rsidRPr="00946489">
        <w:rPr>
          <w:b/>
          <w:sz w:val="22"/>
          <w:szCs w:val="22"/>
          <w:lang w:bidi="de-DE"/>
        </w:rPr>
        <w:t xml:space="preserve">Ein </w:t>
      </w:r>
      <w:r w:rsidR="00553776" w:rsidRPr="00946489">
        <w:rPr>
          <w:b/>
          <w:sz w:val="22"/>
          <w:szCs w:val="22"/>
          <w:lang w:bidi="de-DE"/>
        </w:rPr>
        <w:t>Ausblick</w:t>
      </w:r>
      <w:r w:rsidRPr="00946489">
        <w:rPr>
          <w:b/>
          <w:sz w:val="22"/>
          <w:szCs w:val="22"/>
          <w:lang w:bidi="de-DE"/>
        </w:rPr>
        <w:t xml:space="preserve"> auf </w:t>
      </w:r>
      <w:r w:rsidR="00725BA2" w:rsidRPr="00946489">
        <w:rPr>
          <w:b/>
          <w:sz w:val="22"/>
          <w:szCs w:val="22"/>
          <w:lang w:bidi="de-DE"/>
        </w:rPr>
        <w:t xml:space="preserve">weitere </w:t>
      </w:r>
      <w:r w:rsidR="004B6079" w:rsidRPr="00946489">
        <w:rPr>
          <w:b/>
          <w:sz w:val="22"/>
          <w:szCs w:val="22"/>
          <w:lang w:bidi="de-DE"/>
        </w:rPr>
        <w:t>V</w:t>
      </w:r>
      <w:r w:rsidRPr="00946489">
        <w:rPr>
          <w:b/>
          <w:sz w:val="22"/>
          <w:szCs w:val="22"/>
          <w:lang w:bidi="de-DE"/>
        </w:rPr>
        <w:t>arianten</w:t>
      </w:r>
    </w:p>
    <w:p w14:paraId="7C3726CB" w14:textId="2EF61DA6" w:rsidR="005B734C" w:rsidRDefault="002531D2" w:rsidP="00553776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Cs/>
          <w:sz w:val="22"/>
          <w:szCs w:val="22"/>
          <w:lang w:bidi="de-DE"/>
        </w:rPr>
        <w:t xml:space="preserve">Neben den BSA-Modellen werden voraussichtlich Ende 2025 </w:t>
      </w:r>
      <w:r w:rsidR="001008E4">
        <w:rPr>
          <w:bCs/>
          <w:sz w:val="22"/>
          <w:szCs w:val="22"/>
          <w:lang w:bidi="de-DE"/>
        </w:rPr>
        <w:t>auch BSC-</w:t>
      </w:r>
      <w:r w:rsidR="00553776" w:rsidRPr="00553776">
        <w:rPr>
          <w:bCs/>
          <w:sz w:val="22"/>
          <w:szCs w:val="22"/>
          <w:lang w:bidi="de-DE"/>
        </w:rPr>
        <w:t>Modelle</w:t>
      </w:r>
      <w:r>
        <w:rPr>
          <w:bCs/>
          <w:sz w:val="22"/>
          <w:szCs w:val="22"/>
          <w:lang w:bidi="de-DE"/>
        </w:rPr>
        <w:t xml:space="preserve"> </w:t>
      </w:r>
      <w:r w:rsidR="00553776" w:rsidRPr="00553776">
        <w:rPr>
          <w:bCs/>
          <w:sz w:val="22"/>
          <w:szCs w:val="22"/>
          <w:lang w:bidi="de-DE"/>
        </w:rPr>
        <w:t xml:space="preserve">mit </w:t>
      </w:r>
      <w:r>
        <w:rPr>
          <w:bCs/>
          <w:sz w:val="22"/>
          <w:szCs w:val="22"/>
          <w:lang w:bidi="de-DE"/>
        </w:rPr>
        <w:t xml:space="preserve">einem </w:t>
      </w:r>
      <w:r w:rsidR="00553776" w:rsidRPr="00553776">
        <w:rPr>
          <w:bCs/>
          <w:sz w:val="22"/>
          <w:szCs w:val="22"/>
          <w:lang w:bidi="de-DE"/>
        </w:rPr>
        <w:t>Raupenfahrwerk</w:t>
      </w:r>
      <w:r>
        <w:rPr>
          <w:bCs/>
          <w:sz w:val="22"/>
          <w:szCs w:val="22"/>
          <w:lang w:bidi="de-DE"/>
        </w:rPr>
        <w:t xml:space="preserve"> zur Verfügung stehen.</w:t>
      </w:r>
      <w:r w:rsidR="00553776" w:rsidRPr="00553776">
        <w:rPr>
          <w:bCs/>
          <w:sz w:val="22"/>
          <w:szCs w:val="22"/>
          <w:lang w:bidi="de-DE"/>
        </w:rPr>
        <w:t xml:space="preserve"> </w:t>
      </w:r>
      <w:r w:rsidR="001008E4">
        <w:rPr>
          <w:bCs/>
          <w:sz w:val="22"/>
          <w:szCs w:val="22"/>
          <w:lang w:bidi="de-DE"/>
        </w:rPr>
        <w:t>Darüber wird Putzmeister rechtzeitig informieren.</w:t>
      </w:r>
    </w:p>
    <w:p w14:paraId="2FF8768B" w14:textId="77777777" w:rsidR="002531D2" w:rsidRDefault="002531D2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44C7B38A" w14:textId="77777777" w:rsidR="001008E4" w:rsidRDefault="001008E4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6B546F89" w14:textId="77777777" w:rsidR="001008E4" w:rsidRDefault="001008E4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963D9C3" w14:textId="77777777" w:rsidR="001008E4" w:rsidRDefault="001008E4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5A3F8B65" w14:textId="2147C52B" w:rsidR="00A85C9A" w:rsidRPr="00BE740C" w:rsidRDefault="002207F3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  <w:r>
        <w:rPr>
          <w:b/>
          <w:sz w:val="22"/>
          <w:szCs w:val="22"/>
          <w:lang w:bidi="de-DE"/>
        </w:rPr>
        <w:t xml:space="preserve">Über die Putzmeister </w:t>
      </w:r>
      <w:r w:rsidR="00A85C9A" w:rsidRPr="00BE740C">
        <w:rPr>
          <w:b/>
          <w:sz w:val="22"/>
          <w:szCs w:val="22"/>
          <w:lang w:bidi="de-DE"/>
        </w:rPr>
        <w:t>Gruppe</w:t>
      </w:r>
    </w:p>
    <w:p w14:paraId="52D3886B" w14:textId="77777777" w:rsidR="00A85C9A" w:rsidRPr="00BE740C" w:rsidRDefault="00A85C9A" w:rsidP="00A85C9A">
      <w:pPr>
        <w:tabs>
          <w:tab w:val="left" w:pos="9498"/>
        </w:tabs>
        <w:spacing w:line="276" w:lineRule="auto"/>
        <w:rPr>
          <w:b/>
          <w:sz w:val="22"/>
          <w:szCs w:val="22"/>
          <w:lang w:bidi="de-DE"/>
        </w:rPr>
      </w:pPr>
    </w:p>
    <w:p w14:paraId="18254BD6" w14:textId="77777777" w:rsidR="00A85C9A" w:rsidRPr="00BE740C" w:rsidRDefault="00A85C9A" w:rsidP="008809A0">
      <w:pPr>
        <w:tabs>
          <w:tab w:val="left" w:pos="9498"/>
        </w:tabs>
        <w:spacing w:line="276" w:lineRule="auto"/>
        <w:rPr>
          <w:sz w:val="22"/>
          <w:szCs w:val="22"/>
          <w:lang w:bidi="de-DE"/>
        </w:rPr>
      </w:pPr>
      <w:r w:rsidRPr="00BE740C">
        <w:rPr>
          <w:sz w:val="22"/>
          <w:szCs w:val="22"/>
          <w:lang w:bidi="de-DE"/>
        </w:rPr>
        <w:t>Die Putzmeister Gruppe entwickelt und produziert technisch hochwertige Maschinen in den Bereichen Betonförderung, Autobetonpumpen, Stationäre Betonpumpen, Verteilermaste und Zubehör, Anlagentechnik, Rohrförderung von Industrie-Dickstoffen, Betonspritzen und -Transport im Tunnel und unter Tage, Mörtelmaschinen, Verputzmaschinen, Estrichförderung, Injektion- und Sonderanwendungen. Marktfelder sind die Bauindustrie, Berg- und Tunnelbau, industrielle Großprojekte</w:t>
      </w:r>
      <w:r>
        <w:rPr>
          <w:sz w:val="22"/>
          <w:szCs w:val="22"/>
          <w:lang w:bidi="de-DE"/>
        </w:rPr>
        <w:t>, Kraft- und Klärwerke sowie Mü</w:t>
      </w:r>
      <w:r w:rsidRPr="00BE740C">
        <w:rPr>
          <w:sz w:val="22"/>
          <w:szCs w:val="22"/>
          <w:lang w:bidi="de-DE"/>
        </w:rPr>
        <w:t>llverbrennungsanlagen weltweit.</w:t>
      </w:r>
    </w:p>
    <w:p w14:paraId="4BC603A2" w14:textId="126D7DE6" w:rsidR="00C906D0" w:rsidRDefault="00A85C9A" w:rsidP="008809A0">
      <w:pPr>
        <w:tabs>
          <w:tab w:val="left" w:pos="9498"/>
        </w:tabs>
        <w:spacing w:line="276" w:lineRule="auto"/>
        <w:rPr>
          <w:rFonts w:ascii="Times New Roman" w:hAnsi="Times New Roman"/>
        </w:rPr>
      </w:pPr>
      <w:r w:rsidRPr="00BE740C">
        <w:rPr>
          <w:sz w:val="22"/>
          <w:szCs w:val="22"/>
          <w:lang w:bidi="de-DE"/>
        </w:rPr>
        <w:t xml:space="preserve">Sitz des Unternehmens </w:t>
      </w:r>
      <w:r>
        <w:rPr>
          <w:sz w:val="22"/>
          <w:szCs w:val="22"/>
          <w:lang w:bidi="de-DE"/>
        </w:rPr>
        <w:t xml:space="preserve">ist Aichtal, Deutschland. </w:t>
      </w:r>
      <w:r w:rsidR="00F977B5" w:rsidRPr="00FE2E70">
        <w:rPr>
          <w:color w:val="000000" w:themeColor="text1"/>
          <w:sz w:val="22"/>
          <w:szCs w:val="22"/>
          <w:lang w:bidi="de-DE"/>
        </w:rPr>
        <w:t xml:space="preserve">Mit über 4000 Mitarbeitenden erwirtschaftete das Unternehmen 1 Milliarde </w:t>
      </w:r>
      <w:r w:rsidR="00F977B5">
        <w:rPr>
          <w:color w:val="000000" w:themeColor="text1"/>
          <w:sz w:val="22"/>
          <w:szCs w:val="22"/>
          <w:lang w:bidi="de-DE"/>
        </w:rPr>
        <w:t xml:space="preserve">Euro </w:t>
      </w:r>
      <w:r w:rsidR="00F977B5" w:rsidRPr="00FE2E70">
        <w:rPr>
          <w:color w:val="000000" w:themeColor="text1"/>
          <w:sz w:val="22"/>
          <w:szCs w:val="22"/>
          <w:lang w:bidi="de-DE"/>
        </w:rPr>
        <w:t>Umsatz im Geschäftsjahr 2023.</w:t>
      </w:r>
    </w:p>
    <w:sectPr w:rsidR="00C906D0" w:rsidSect="006B430E">
      <w:headerReference w:type="even" r:id="rId16"/>
      <w:headerReference w:type="default" r:id="rId17"/>
      <w:footerReference w:type="default" r:id="rId18"/>
      <w:headerReference w:type="first" r:id="rId19"/>
      <w:footerReference w:type="first" r:id="rId20"/>
      <w:type w:val="continuous"/>
      <w:pgSz w:w="11907" w:h="16840" w:code="9"/>
      <w:pgMar w:top="737" w:right="850" w:bottom="992" w:left="1418" w:header="720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A2A5E" w14:textId="77777777" w:rsidR="00A503E7" w:rsidRDefault="00A503E7">
      <w:r>
        <w:separator/>
      </w:r>
    </w:p>
  </w:endnote>
  <w:endnote w:type="continuationSeparator" w:id="0">
    <w:p w14:paraId="0DFB1BE5" w14:textId="77777777" w:rsidR="00A503E7" w:rsidRDefault="00A50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porateS-Bold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CorporateA-Regular">
    <w:altName w:val="Times New Roman"/>
    <w:panose1 w:val="00000000000000000000"/>
    <w:charset w:val="00"/>
    <w:family w:val="auto"/>
    <w:notTrueType/>
    <w:pitch w:val="default"/>
    <w:sig w:usb0="03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5808A" w14:textId="77777777" w:rsidR="007D6E36" w:rsidRDefault="007D6E36">
    <w:pPr>
      <w:pStyle w:val="Fuzeile"/>
      <w:pBdr>
        <w:top w:val="single" w:sz="6" w:space="1" w:color="auto"/>
      </w:pBdr>
      <w:jc w:val="center"/>
      <w:rPr>
        <w:b/>
      </w:rPr>
    </w:pPr>
    <w:r>
      <w:rPr>
        <w:b/>
      </w:rPr>
      <w:t>Hinweis:</w:t>
    </w:r>
  </w:p>
  <w:p w14:paraId="4411250B" w14:textId="77777777" w:rsidR="007D6E36" w:rsidRDefault="007D6E36">
    <w:pPr>
      <w:pStyle w:val="Fuzeile"/>
      <w:jc w:val="center"/>
    </w:pPr>
    <w:r>
      <w:rPr>
        <w:sz w:val="18"/>
        <w:u w:val="single"/>
      </w:rPr>
      <w:t>Neue Texte werden unterstrichen</w:t>
    </w:r>
    <w:r>
      <w:rPr>
        <w:sz w:val="18"/>
      </w:rPr>
      <w:t xml:space="preserve"> - </w:t>
    </w:r>
    <w:r>
      <w:rPr>
        <w:strike/>
        <w:sz w:val="18"/>
      </w:rPr>
      <w:t>entfallene Texte durchgestrichen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A41795" w14:textId="77777777" w:rsidR="007D6E36" w:rsidRPr="00290E1B" w:rsidRDefault="007D6E36" w:rsidP="00290E1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13EAE9" w14:textId="77777777" w:rsidR="007D6E36" w:rsidRDefault="007D6E36">
    <w:pPr>
      <w:pStyle w:val="Fuzeile"/>
      <w:rPr>
        <w:sz w:val="14"/>
      </w:rPr>
    </w:pPr>
    <w:r>
      <w:rPr>
        <w:sz w:val="14"/>
      </w:rPr>
      <w:t>Informieren Sie Ihre Mitarbeiter über den Inhalt dieser PORGA und ergänzen Sie gegebenenfalls  die Stellenbeschreibung!</w:t>
    </w:r>
  </w:p>
  <w:p w14:paraId="5E27EDE5" w14:textId="77777777" w:rsidR="007D6E36" w:rsidRDefault="007D6E36">
    <w:pPr>
      <w:pStyle w:val="Fuzeile"/>
      <w:rPr>
        <w:sz w:val="14"/>
      </w:rPr>
    </w:pPr>
    <w:r>
      <w:rPr>
        <w:sz w:val="14"/>
      </w:rPr>
      <w:t xml:space="preserve">Diese </w:t>
    </w:r>
    <w:r>
      <w:rPr>
        <w:b/>
        <w:sz w:val="14"/>
        <w:u w:val="single"/>
      </w:rPr>
      <w:t>P</w:t>
    </w:r>
    <w:r>
      <w:rPr>
        <w:sz w:val="14"/>
      </w:rPr>
      <w:t>utzmeister-</w:t>
    </w:r>
    <w:r>
      <w:rPr>
        <w:b/>
        <w:sz w:val="14"/>
        <w:u w:val="single"/>
      </w:rPr>
      <w:t>Org</w:t>
    </w:r>
    <w:r>
      <w:rPr>
        <w:sz w:val="14"/>
      </w:rPr>
      <w:t>anisations</w:t>
    </w:r>
    <w:r>
      <w:rPr>
        <w:b/>
        <w:sz w:val="14"/>
        <w:u w:val="single"/>
      </w:rPr>
      <w:t>a</w:t>
    </w:r>
    <w:r>
      <w:rPr>
        <w:sz w:val="14"/>
      </w:rPr>
      <w:t>nweisung beschreibt bereichs- und abteilungsübergreifende Abläufe. Bitte achten Sie auf Vertraulichkeit wegen wertvollem organisatorischem Inhalt. Richtlinien für Erstellung in PORGA 901001 und UP 2011. (Verzeichnis: p:\alle\porga\901001m.doc)</w:t>
    </w:r>
  </w:p>
  <w:p w14:paraId="3CDE50C5" w14:textId="77777777" w:rsidR="007D6E36" w:rsidRDefault="007D6E36">
    <w:pPr>
      <w:pStyle w:val="Fuzeile"/>
      <w:jc w:val="center"/>
      <w:rPr>
        <w:sz w:val="14"/>
      </w:rPr>
    </w:pPr>
  </w:p>
  <w:p w14:paraId="37CD6298" w14:textId="77777777" w:rsidR="007D6E36" w:rsidRDefault="007D6E36">
    <w:pPr>
      <w:pStyle w:val="Fuzeile"/>
      <w:pBdr>
        <w:top w:val="single" w:sz="6" w:space="1" w:color="auto"/>
      </w:pBdr>
      <w:jc w:val="center"/>
      <w:rPr>
        <w:sz w:val="14"/>
      </w:rPr>
    </w:pPr>
    <w:r>
      <w:rPr>
        <w:sz w:val="14"/>
      </w:rPr>
      <w:t xml:space="preserve">Putzmeister AG  </w:t>
    </w:r>
    <w:r>
      <w:rPr>
        <w:sz w:val="14"/>
      </w:rPr>
      <w:sym w:font="Symbol" w:char="F0B7"/>
    </w:r>
    <w:r>
      <w:rPr>
        <w:sz w:val="14"/>
      </w:rPr>
      <w:t xml:space="preserve">  Postfach 2152  </w:t>
    </w:r>
    <w:r>
      <w:rPr>
        <w:sz w:val="14"/>
      </w:rPr>
      <w:sym w:font="Symbol" w:char="F0B7"/>
    </w:r>
    <w:r>
      <w:rPr>
        <w:sz w:val="14"/>
      </w:rPr>
      <w:t xml:space="preserve">  D-72629 Aichtal  </w:t>
    </w:r>
    <w:r>
      <w:rPr>
        <w:sz w:val="14"/>
      </w:rPr>
      <w:sym w:font="Symbol" w:char="F0B7"/>
    </w:r>
    <w:r>
      <w:rPr>
        <w:sz w:val="14"/>
      </w:rPr>
      <w:t xml:space="preserve">  Tel. (07127)599-0  </w:t>
    </w:r>
    <w:r>
      <w:rPr>
        <w:sz w:val="14"/>
      </w:rPr>
      <w:sym w:font="Symbol" w:char="F0B7"/>
    </w:r>
    <w:r>
      <w:rPr>
        <w:sz w:val="14"/>
      </w:rPr>
      <w:t xml:space="preserve">  Telefax (07127)599-520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D1038" w14:textId="77777777" w:rsidR="00A503E7" w:rsidRDefault="00A503E7">
      <w:r>
        <w:separator/>
      </w:r>
    </w:p>
  </w:footnote>
  <w:footnote w:type="continuationSeparator" w:id="0">
    <w:p w14:paraId="6FEAFD17" w14:textId="77777777" w:rsidR="00A503E7" w:rsidRDefault="00A503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7B6EFF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6F5E0E31" w14:textId="77777777" w:rsidR="007D6E36" w:rsidRDefault="007D6E36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dat"/>
  <w:p w14:paraId="46CA4F7A" w14:textId="394D4AD3" w:rsidR="007D6E36" w:rsidRPr="001B6138" w:rsidRDefault="007D6E36" w:rsidP="009D0413">
    <w:pPr>
      <w:pStyle w:val="Kopfzeile"/>
      <w:rPr>
        <w:sz w:val="12"/>
      </w:rPr>
    </w:pPr>
    <w:r>
      <w:rPr>
        <w:sz w:val="12"/>
      </w:rPr>
      <w:fldChar w:fldCharType="begin"/>
    </w:r>
    <w:r w:rsidRPr="001B6138">
      <w:rPr>
        <w:sz w:val="12"/>
      </w:rPr>
      <w:instrText xml:space="preserve"> </w:instrText>
    </w:r>
    <w:r>
      <w:rPr>
        <w:sz w:val="12"/>
      </w:rPr>
      <w:instrText>FILENAME</w:instrText>
    </w:r>
    <w:r w:rsidRPr="001B6138">
      <w:rPr>
        <w:sz w:val="12"/>
      </w:rPr>
      <w:instrText xml:space="preserve"> \p \* MERGEFORMAT </w:instrText>
    </w:r>
    <w:r>
      <w:rPr>
        <w:sz w:val="12"/>
      </w:rPr>
      <w:fldChar w:fldCharType="separate"/>
    </w:r>
    <w:r w:rsidR="00EA73B2">
      <w:rPr>
        <w:noProof/>
        <w:sz w:val="12"/>
      </w:rPr>
      <w:t>https://myputzmeister.sharepoint.com/sites/pmh/marketing/Public/PR/Press Releases/PM/PI 2000-2999/PI 2041 Bauma 25 Die neue Stationärbetonpumpe BSA 1409 D5/PI 2041 Die neue Stationärbetonpumpe BSA 1409 D5_DE.docx</w:t>
    </w:r>
    <w:r>
      <w:rPr>
        <w:sz w:val="12"/>
      </w:rPr>
      <w:fldChar w:fldCharType="end"/>
    </w:r>
    <w:bookmarkEnd w:id="0"/>
    <w:r w:rsidRPr="001B6138">
      <w:rPr>
        <w:sz w:val="12"/>
      </w:rPr>
      <w:tab/>
    </w:r>
    <w:r w:rsidRPr="001B6138">
      <w:rPr>
        <w:sz w:val="12"/>
      </w:rPr>
      <w:tab/>
    </w:r>
    <w:r>
      <w:fldChar w:fldCharType="begin"/>
    </w:r>
    <w:r>
      <w:instrText xml:space="preserve"> DATE \@ "yyyy-MM-dd" \* MERGEFORMAT </w:instrText>
    </w:r>
    <w:r>
      <w:fldChar w:fldCharType="separate"/>
    </w:r>
    <w:r w:rsidR="00EA73B2">
      <w:rPr>
        <w:noProof/>
      </w:rPr>
      <w:t>2025-02-17</w:t>
    </w:r>
    <w:r>
      <w:fldChar w:fldCharType="end"/>
    </w:r>
  </w:p>
  <w:p w14:paraId="5A57D0BD" w14:textId="77777777" w:rsidR="007D6E36" w:rsidRDefault="007D6E36" w:rsidP="009D0413">
    <w:pPr>
      <w:pStyle w:val="Kopfzeile"/>
      <w:pBdr>
        <w:top w:val="single" w:sz="6" w:space="1" w:color="auto"/>
      </w:pBdr>
      <w:tabs>
        <w:tab w:val="clear" w:pos="4536"/>
        <w:tab w:val="clear" w:pos="9072"/>
        <w:tab w:val="center" w:pos="4535"/>
        <w:tab w:val="right" w:pos="9071"/>
      </w:tabs>
      <w:rPr>
        <w:sz w:val="12"/>
      </w:rPr>
    </w:pPr>
    <w:r w:rsidRPr="001B6138">
      <w:tab/>
    </w:r>
    <w:r w:rsidRPr="001B6138"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75EFBF32" w14:textId="3E23EB86" w:rsidR="007D6E36" w:rsidRPr="00E30B18" w:rsidRDefault="007D6E36" w:rsidP="009D0413">
    <w:pPr>
      <w:pStyle w:val="Kopfzeile"/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nr \* MERGEFORMAT </w:instrText>
    </w:r>
    <w:r>
      <w:fldChar w:fldCharType="separate"/>
    </w:r>
    <w:r w:rsidR="00EA73B2">
      <w:rPr>
        <w:b/>
        <w:bCs/>
      </w:rPr>
      <w:t>Fehler! Verweisquelle konnte nicht gefunden werden.</w:t>
    </w:r>
    <w:r>
      <w:fldChar w:fldCharType="end"/>
    </w:r>
    <w:r w:rsidRPr="00E30B18">
      <w:t xml:space="preserve"> </w:t>
    </w:r>
  </w:p>
  <w:p w14:paraId="0986C785" w14:textId="568418EF" w:rsidR="007D6E36" w:rsidRDefault="007D6E36" w:rsidP="009D0413">
    <w:pPr>
      <w:pStyle w:val="Kopfzeile"/>
      <w:pBdr>
        <w:top w:val="single" w:sz="6" w:space="1" w:color="auto"/>
      </w:pBdr>
      <w:jc w:val="right"/>
    </w:pPr>
    <w:r>
      <w:fldChar w:fldCharType="begin"/>
    </w:r>
    <w:r w:rsidRPr="00E30B18">
      <w:instrText xml:space="preserve"> </w:instrText>
    </w:r>
    <w:r>
      <w:instrText>REF</w:instrText>
    </w:r>
    <w:r w:rsidRPr="00E30B18">
      <w:instrText xml:space="preserve">  rev  \* MERGEFORMAT </w:instrText>
    </w:r>
    <w:r>
      <w:fldChar w:fldCharType="separate"/>
    </w:r>
    <w:r w:rsidR="00EA73B2">
      <w:rPr>
        <w:b/>
        <w:bCs/>
      </w:rPr>
      <w:t>Fehler! Verweisquelle konnte nicht gefunden werden.</w:t>
    </w:r>
    <w:r>
      <w:fldChar w:fldCharType="end"/>
    </w:r>
  </w:p>
  <w:p w14:paraId="12A0F197" w14:textId="77777777" w:rsidR="007D6E36" w:rsidRDefault="007D6E36" w:rsidP="009D0413">
    <w:pPr>
      <w:pStyle w:val="Kopfzeile"/>
    </w:pPr>
  </w:p>
  <w:p w14:paraId="4360F124" w14:textId="77777777" w:rsidR="007D6E36" w:rsidRPr="001B6138" w:rsidRDefault="007D6E36" w:rsidP="009D041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9901D3" w14:textId="77777777" w:rsidR="007D6E36" w:rsidRDefault="007D6E36" w:rsidP="006B430E">
    <w:pPr>
      <w:pStyle w:val="Kopfzeile"/>
      <w:jc w:val="right"/>
    </w:pPr>
    <w:r>
      <w:rPr>
        <w:noProof/>
      </w:rPr>
      <w:drawing>
        <wp:inline distT="0" distB="0" distL="0" distR="0" wp14:anchorId="6AF815F5" wp14:editId="4A6F3E81">
          <wp:extent cx="1511300" cy="736600"/>
          <wp:effectExtent l="0" t="0" r="12700" b="0"/>
          <wp:docPr id="1" name="Bild 1" descr="PM_Logo_RGB_42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M_Logo_RGB_42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E7E408" w14:textId="77777777" w:rsidR="007D6E36" w:rsidRDefault="007D6E36">
    <w:pPr>
      <w:pStyle w:val="Kopfzeile"/>
    </w:pPr>
  </w:p>
  <w:p w14:paraId="6F23BB5A" w14:textId="77777777" w:rsidR="007D6E36" w:rsidRDefault="007D6E36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D9E7A" w14:textId="77777777" w:rsidR="007D6E36" w:rsidRDefault="007D6E36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D256205" w14:textId="77777777" w:rsidR="007D6E36" w:rsidRDefault="007D6E36">
    <w:pPr>
      <w:pStyle w:val="Kopfzeile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92FB8" w14:textId="1022E992" w:rsidR="007D6E36" w:rsidRPr="001B6138" w:rsidRDefault="007D6E36" w:rsidP="009D0413">
    <w:pPr>
      <w:pStyle w:val="Kopfzeile"/>
      <w:rPr>
        <w:sz w:val="12"/>
      </w:rPr>
    </w:pPr>
    <w:r w:rsidRPr="00670FF8">
      <w:rPr>
        <w:snapToGrid w:val="0"/>
        <w:sz w:val="12"/>
      </w:rPr>
      <w:fldChar w:fldCharType="begin"/>
    </w:r>
    <w:r w:rsidRPr="00670FF8">
      <w:rPr>
        <w:snapToGrid w:val="0"/>
        <w:sz w:val="12"/>
      </w:rPr>
      <w:instrText xml:space="preserve"> </w:instrText>
    </w:r>
    <w:r>
      <w:rPr>
        <w:snapToGrid w:val="0"/>
        <w:sz w:val="12"/>
      </w:rPr>
      <w:instrText>FILENAME</w:instrText>
    </w:r>
    <w:r w:rsidRPr="00670FF8">
      <w:rPr>
        <w:snapToGrid w:val="0"/>
        <w:sz w:val="12"/>
      </w:rPr>
      <w:instrText xml:space="preserve"> </w:instrText>
    </w:r>
    <w:r w:rsidRPr="00670FF8">
      <w:rPr>
        <w:snapToGrid w:val="0"/>
        <w:sz w:val="12"/>
      </w:rPr>
      <w:fldChar w:fldCharType="separate"/>
    </w:r>
    <w:r w:rsidR="00EA73B2">
      <w:rPr>
        <w:noProof/>
        <w:snapToGrid w:val="0"/>
        <w:sz w:val="12"/>
      </w:rPr>
      <w:t>PI 2041 Die neue Stationärbetonpumpe BSA 1409 D5_DE.docx</w:t>
    </w:r>
    <w:r w:rsidRPr="00670FF8">
      <w:rPr>
        <w:snapToGrid w:val="0"/>
        <w:sz w:val="12"/>
      </w:rPr>
      <w:fldChar w:fldCharType="end"/>
    </w:r>
    <w:r w:rsidRPr="001B6138">
      <w:rPr>
        <w:sz w:val="12"/>
      </w:rPr>
      <w:tab/>
    </w:r>
    <w:r w:rsidRPr="001B6138">
      <w:rPr>
        <w:sz w:val="12"/>
      </w:rPr>
      <w:tab/>
    </w:r>
    <w:r>
      <w:t xml:space="preserve">Seite: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  <w:r>
      <w:rPr>
        <w:rStyle w:val="Seitenzahl"/>
      </w:rPr>
      <w:t xml:space="preserve"> von </w:t>
    </w:r>
    <w:r>
      <w:rPr>
        <w:rStyle w:val="Seitenzahl"/>
      </w:rPr>
      <w:fldChar w:fldCharType="begin"/>
    </w:r>
    <w:r>
      <w:rPr>
        <w:rStyle w:val="Seitenzahl"/>
      </w:rPr>
      <w:instrText xml:space="preserve"> NUMPAGES  \* MERGEFORMAT </w:instrText>
    </w:r>
    <w:r>
      <w:rPr>
        <w:rStyle w:val="Seitenzahl"/>
      </w:rPr>
      <w:fldChar w:fldCharType="separate"/>
    </w:r>
    <w:r w:rsidR="00866B3B">
      <w:rPr>
        <w:rStyle w:val="Seitenzahl"/>
        <w:noProof/>
      </w:rPr>
      <w:t>2</w:t>
    </w:r>
    <w:r>
      <w:rPr>
        <w:rStyle w:val="Seitenzahl"/>
      </w:rPr>
      <w:fldChar w:fldCharType="end"/>
    </w:r>
  </w:p>
  <w:p w14:paraId="41587531" w14:textId="77777777" w:rsidR="007D6E36" w:rsidRPr="00290E1B" w:rsidRDefault="007D6E36" w:rsidP="00290E1B">
    <w:pPr>
      <w:pStyle w:val="Kopfzeile"/>
      <w:pBdr>
        <w:top w:val="single" w:sz="6" w:space="1" w:color="auto"/>
      </w:pBdr>
      <w:rPr>
        <w:sz w:val="12"/>
      </w:rPr>
    </w:pPr>
    <w:r w:rsidRPr="001B6138">
      <w:tab/>
    </w:r>
    <w:r w:rsidRPr="001B6138">
      <w:tab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10DC8" w14:textId="2C80E28C" w:rsidR="007D6E36" w:rsidRDefault="007D6E36">
    <w:pPr>
      <w:pStyle w:val="Kopfzeile"/>
      <w:pBdr>
        <w:bottom w:val="single" w:sz="6" w:space="1" w:color="auto"/>
      </w:pBdr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0" allowOverlap="1" wp14:anchorId="28BDC749" wp14:editId="13930EFE">
              <wp:simplePos x="0" y="0"/>
              <wp:positionH relativeFrom="column">
                <wp:posOffset>-391795</wp:posOffset>
              </wp:positionH>
              <wp:positionV relativeFrom="paragraph">
                <wp:posOffset>3660140</wp:posOffset>
              </wp:positionV>
              <wp:extent cx="228600" cy="2491105"/>
              <wp:effectExtent l="0" t="0" r="0" b="0"/>
              <wp:wrapNone/>
              <wp:docPr id="2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228600" cy="2491105"/>
                        <a:chOff x="420" y="6312"/>
                        <a:chExt cx="585" cy="3923"/>
                      </a:xfrm>
                    </wpg:grpSpPr>
                    <wps:wsp>
                      <wps:cNvPr id="3" name="AutoShape 2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20" y="6312"/>
                          <a:ext cx="585" cy="392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"/>
                      <wps:cNvSpPr>
                        <a:spLocks noChangeArrowheads="1"/>
                      </wps:cNvSpPr>
                      <wps:spPr bwMode="auto">
                        <a:xfrm rot="16200000">
                          <a:off x="-1210" y="8024"/>
                          <a:ext cx="3723" cy="2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B2E717" w14:textId="77777777" w:rsidR="007D6E36" w:rsidRDefault="007D6E36">
                            <w:r>
                              <w:rPr>
                                <w:color w:val="000000"/>
                                <w:sz w:val="18"/>
                              </w:rPr>
                              <w:t>Erstellt  nach den Regeln der PORGA  901001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BDC749" id="Group 1" o:spid="_x0000_s1026" style="position:absolute;margin-left:-30.85pt;margin-top:288.2pt;width:18pt;height:196.15pt;z-index:251657728" coordorigin="420,6312" coordsize="585,3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" o:allowincell="f">
              <o:lock v:ext="edit" aspectratio="t"/>
              <v:rect id="AutoShape 2" o:spid="_x0000_s1027" style="position:absolute;left:420;top:6312;width:585;height:3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PujwwAAANoAAAAPAAAAZHJzL2Rvd25yZXYueG1sRI9Ba8JA&#10;FITvBf/D8gRvdVOL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ucD7o8MAAADaAAAADwAA&#10;AAAAAAAAAAAAAAAHAgAAZHJzL2Rvd25yZXYueG1sUEsFBgAAAAADAAMAtwAAAPcCAAAAAA==&#10;" filled="f">
                <o:lock v:ext="edit" aspectratio="t" text="t"/>
              </v:rect>
              <v:rect id="Rectangle 3" o:spid="_x0000_s1028" style="position:absolute;left:-1210;top:8024;width:3723;height:299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" filled="f" stroked="f">
                <v:textbox style="layout-flow:vertical;mso-layout-flow-alt:bottom-to-top" inset="0,0,0,0">
                  <w:txbxContent>
                    <w:p w14:paraId="0BB2E717" w14:textId="77777777" w:rsidR="007D6E36" w:rsidRDefault="007D6E36">
                      <w:r>
                        <w:rPr>
                          <w:color w:val="000000"/>
                          <w:sz w:val="18"/>
                        </w:rPr>
                        <w:t>Erstellt  nach den Regeln der PORGA  901001</w:t>
                      </w:r>
                    </w:p>
                  </w:txbxContent>
                </v:textbox>
              </v:rect>
            </v:group>
          </w:pict>
        </mc:Fallback>
      </mc:AlternateConten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\p  \* MERGEFORMAT </w:instrText>
    </w:r>
    <w:r>
      <w:rPr>
        <w:sz w:val="12"/>
        <w:szCs w:val="12"/>
      </w:rPr>
      <w:fldChar w:fldCharType="separate"/>
    </w:r>
    <w:r w:rsidR="00EA73B2">
      <w:rPr>
        <w:noProof/>
        <w:sz w:val="12"/>
        <w:szCs w:val="12"/>
      </w:rPr>
      <w:t>https://myputzmeister.sharepoint.com/sites/pmh/marketing/Public/PR/Press Releases/PM/PI 2000-2999/PI 2041 Bauma 25 Die neue Stationärbetonpumpe BSA 1409 D5/PI 2041 Die neue Stationärbetonpumpe BSA 1409 D5_DE.docx</w:t>
    </w:r>
    <w:r>
      <w:rPr>
        <w:sz w:val="12"/>
        <w:szCs w:val="12"/>
      </w:rPr>
      <w:fldChar w:fldCharType="end"/>
    </w:r>
    <w:r>
      <w:tab/>
    </w:r>
    <w:r>
      <w:tab/>
    </w:r>
    <w:r>
      <w:fldChar w:fldCharType="begin"/>
    </w:r>
    <w:r>
      <w:instrText xml:space="preserve"> CREATEDATE \@ "yyyy-MM-dd" \* MERGEFORMAT </w:instrText>
    </w:r>
    <w:r>
      <w:fldChar w:fldCharType="separate"/>
    </w:r>
    <w:r w:rsidR="00EA73B2">
      <w:rPr>
        <w:noProof/>
      </w:rPr>
      <w:t>2025-02-05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6C6986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0C7D3F"/>
    <w:multiLevelType w:val="multilevel"/>
    <w:tmpl w:val="3A727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6025F4E"/>
    <w:multiLevelType w:val="hybridMultilevel"/>
    <w:tmpl w:val="D73A6B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500298">
    <w:abstractNumId w:val="2"/>
  </w:num>
  <w:num w:numId="2" w16cid:durableId="1711686836">
    <w:abstractNumId w:val="0"/>
  </w:num>
  <w:num w:numId="3" w16cid:durableId="1575698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026"/>
    <w:rsid w:val="00005C91"/>
    <w:rsid w:val="00006A82"/>
    <w:rsid w:val="00011A32"/>
    <w:rsid w:val="000152D1"/>
    <w:rsid w:val="000200A7"/>
    <w:rsid w:val="00035E0B"/>
    <w:rsid w:val="00035E1E"/>
    <w:rsid w:val="00041C64"/>
    <w:rsid w:val="000455EC"/>
    <w:rsid w:val="00051ADA"/>
    <w:rsid w:val="00051C80"/>
    <w:rsid w:val="00053334"/>
    <w:rsid w:val="00057598"/>
    <w:rsid w:val="00067B87"/>
    <w:rsid w:val="000715C4"/>
    <w:rsid w:val="00076353"/>
    <w:rsid w:val="00082938"/>
    <w:rsid w:val="00083BC3"/>
    <w:rsid w:val="00093259"/>
    <w:rsid w:val="00096247"/>
    <w:rsid w:val="000A2CA5"/>
    <w:rsid w:val="000A70BE"/>
    <w:rsid w:val="000B3CC0"/>
    <w:rsid w:val="000C4402"/>
    <w:rsid w:val="000C52FB"/>
    <w:rsid w:val="000D40E3"/>
    <w:rsid w:val="000D662E"/>
    <w:rsid w:val="000D6903"/>
    <w:rsid w:val="000D7C05"/>
    <w:rsid w:val="000E2A73"/>
    <w:rsid w:val="000F1C13"/>
    <w:rsid w:val="001008E4"/>
    <w:rsid w:val="00107401"/>
    <w:rsid w:val="0013033C"/>
    <w:rsid w:val="00132DDC"/>
    <w:rsid w:val="001372CD"/>
    <w:rsid w:val="00141FFB"/>
    <w:rsid w:val="001421B6"/>
    <w:rsid w:val="00142340"/>
    <w:rsid w:val="00145DE7"/>
    <w:rsid w:val="0014712D"/>
    <w:rsid w:val="00154716"/>
    <w:rsid w:val="001661E5"/>
    <w:rsid w:val="00167622"/>
    <w:rsid w:val="00173894"/>
    <w:rsid w:val="00177C0F"/>
    <w:rsid w:val="00181DE1"/>
    <w:rsid w:val="001841BF"/>
    <w:rsid w:val="001A04A7"/>
    <w:rsid w:val="001A08D7"/>
    <w:rsid w:val="001A3E08"/>
    <w:rsid w:val="001A79A6"/>
    <w:rsid w:val="001B43B0"/>
    <w:rsid w:val="001D0722"/>
    <w:rsid w:val="001D3C1C"/>
    <w:rsid w:val="001D3FFF"/>
    <w:rsid w:val="001D41E1"/>
    <w:rsid w:val="001D6D26"/>
    <w:rsid w:val="001E34FD"/>
    <w:rsid w:val="001E55DF"/>
    <w:rsid w:val="001E5ABD"/>
    <w:rsid w:val="001F2002"/>
    <w:rsid w:val="00202B6F"/>
    <w:rsid w:val="00210104"/>
    <w:rsid w:val="0021165B"/>
    <w:rsid w:val="00212A37"/>
    <w:rsid w:val="002207F3"/>
    <w:rsid w:val="00223D4D"/>
    <w:rsid w:val="00231AED"/>
    <w:rsid w:val="00235AD2"/>
    <w:rsid w:val="00237511"/>
    <w:rsid w:val="0024021D"/>
    <w:rsid w:val="002531D2"/>
    <w:rsid w:val="00257077"/>
    <w:rsid w:val="002667E2"/>
    <w:rsid w:val="00272F2A"/>
    <w:rsid w:val="00290026"/>
    <w:rsid w:val="00290E1B"/>
    <w:rsid w:val="002A6DD3"/>
    <w:rsid w:val="002B040F"/>
    <w:rsid w:val="002B4AA5"/>
    <w:rsid w:val="002C09E4"/>
    <w:rsid w:val="002E6951"/>
    <w:rsid w:val="002E6F20"/>
    <w:rsid w:val="0030024C"/>
    <w:rsid w:val="0031563B"/>
    <w:rsid w:val="00321351"/>
    <w:rsid w:val="003215CA"/>
    <w:rsid w:val="003215F5"/>
    <w:rsid w:val="00325602"/>
    <w:rsid w:val="00326961"/>
    <w:rsid w:val="00335008"/>
    <w:rsid w:val="00336F0B"/>
    <w:rsid w:val="00337261"/>
    <w:rsid w:val="003570F2"/>
    <w:rsid w:val="00364EF9"/>
    <w:rsid w:val="003752CD"/>
    <w:rsid w:val="003777DE"/>
    <w:rsid w:val="00392BB2"/>
    <w:rsid w:val="003A3AA0"/>
    <w:rsid w:val="003A6C8A"/>
    <w:rsid w:val="003B1721"/>
    <w:rsid w:val="003B32F3"/>
    <w:rsid w:val="003B49CD"/>
    <w:rsid w:val="003D1B3B"/>
    <w:rsid w:val="003D33D7"/>
    <w:rsid w:val="003E33BE"/>
    <w:rsid w:val="003E65BF"/>
    <w:rsid w:val="003E77E3"/>
    <w:rsid w:val="003F57BD"/>
    <w:rsid w:val="004040ED"/>
    <w:rsid w:val="00410A56"/>
    <w:rsid w:val="004144D2"/>
    <w:rsid w:val="0041759F"/>
    <w:rsid w:val="0045486B"/>
    <w:rsid w:val="00456313"/>
    <w:rsid w:val="00457A11"/>
    <w:rsid w:val="0047366D"/>
    <w:rsid w:val="00476963"/>
    <w:rsid w:val="00497A09"/>
    <w:rsid w:val="004A09F2"/>
    <w:rsid w:val="004A7F9C"/>
    <w:rsid w:val="004B31C8"/>
    <w:rsid w:val="004B6079"/>
    <w:rsid w:val="004B6B27"/>
    <w:rsid w:val="004D1355"/>
    <w:rsid w:val="004D2E54"/>
    <w:rsid w:val="004D595A"/>
    <w:rsid w:val="004D5F1B"/>
    <w:rsid w:val="004E0D2F"/>
    <w:rsid w:val="004E6ADF"/>
    <w:rsid w:val="004F12F7"/>
    <w:rsid w:val="004F450D"/>
    <w:rsid w:val="005008F3"/>
    <w:rsid w:val="005015FD"/>
    <w:rsid w:val="00506F16"/>
    <w:rsid w:val="005231A8"/>
    <w:rsid w:val="00523BAA"/>
    <w:rsid w:val="00525A4B"/>
    <w:rsid w:val="0054004C"/>
    <w:rsid w:val="00540DF2"/>
    <w:rsid w:val="00540F47"/>
    <w:rsid w:val="00546E00"/>
    <w:rsid w:val="00547284"/>
    <w:rsid w:val="00553776"/>
    <w:rsid w:val="00554C9D"/>
    <w:rsid w:val="00556D5F"/>
    <w:rsid w:val="00560035"/>
    <w:rsid w:val="00562C1F"/>
    <w:rsid w:val="00564BB4"/>
    <w:rsid w:val="00564D65"/>
    <w:rsid w:val="0056583F"/>
    <w:rsid w:val="00572C86"/>
    <w:rsid w:val="00574406"/>
    <w:rsid w:val="00574F1A"/>
    <w:rsid w:val="00575338"/>
    <w:rsid w:val="00576103"/>
    <w:rsid w:val="005845EC"/>
    <w:rsid w:val="005A12D2"/>
    <w:rsid w:val="005B3541"/>
    <w:rsid w:val="005B678D"/>
    <w:rsid w:val="005B734C"/>
    <w:rsid w:val="005B7A13"/>
    <w:rsid w:val="005C1EB1"/>
    <w:rsid w:val="005C2D5A"/>
    <w:rsid w:val="005D1925"/>
    <w:rsid w:val="005D2CEC"/>
    <w:rsid w:val="005E029D"/>
    <w:rsid w:val="005F4528"/>
    <w:rsid w:val="005F624C"/>
    <w:rsid w:val="005F7FCC"/>
    <w:rsid w:val="00601F88"/>
    <w:rsid w:val="0060207B"/>
    <w:rsid w:val="00605421"/>
    <w:rsid w:val="00607256"/>
    <w:rsid w:val="00611056"/>
    <w:rsid w:val="00611EF2"/>
    <w:rsid w:val="00613288"/>
    <w:rsid w:val="00622A56"/>
    <w:rsid w:val="00643009"/>
    <w:rsid w:val="0064561C"/>
    <w:rsid w:val="00647578"/>
    <w:rsid w:val="0065095C"/>
    <w:rsid w:val="00661D36"/>
    <w:rsid w:val="00667F0E"/>
    <w:rsid w:val="00670FF8"/>
    <w:rsid w:val="00683440"/>
    <w:rsid w:val="006838C4"/>
    <w:rsid w:val="006914B2"/>
    <w:rsid w:val="00692D2D"/>
    <w:rsid w:val="006949C8"/>
    <w:rsid w:val="006A10D3"/>
    <w:rsid w:val="006B430E"/>
    <w:rsid w:val="006B5D54"/>
    <w:rsid w:val="006B5EAF"/>
    <w:rsid w:val="006C5DBF"/>
    <w:rsid w:val="006D50D9"/>
    <w:rsid w:val="006E297B"/>
    <w:rsid w:val="006E52C6"/>
    <w:rsid w:val="006E7748"/>
    <w:rsid w:val="006F11C3"/>
    <w:rsid w:val="006F3130"/>
    <w:rsid w:val="006F3ADD"/>
    <w:rsid w:val="007019BF"/>
    <w:rsid w:val="00701BD7"/>
    <w:rsid w:val="007039C5"/>
    <w:rsid w:val="00705C1A"/>
    <w:rsid w:val="00714D10"/>
    <w:rsid w:val="00723D25"/>
    <w:rsid w:val="007240FA"/>
    <w:rsid w:val="00725BA2"/>
    <w:rsid w:val="00727728"/>
    <w:rsid w:val="007279AE"/>
    <w:rsid w:val="00733A33"/>
    <w:rsid w:val="00747EC9"/>
    <w:rsid w:val="0075697D"/>
    <w:rsid w:val="00757E63"/>
    <w:rsid w:val="00762C19"/>
    <w:rsid w:val="007645A6"/>
    <w:rsid w:val="00771EA0"/>
    <w:rsid w:val="007744C6"/>
    <w:rsid w:val="00780888"/>
    <w:rsid w:val="007832C7"/>
    <w:rsid w:val="00783D76"/>
    <w:rsid w:val="007904B9"/>
    <w:rsid w:val="007907C2"/>
    <w:rsid w:val="007A7AE4"/>
    <w:rsid w:val="007B0856"/>
    <w:rsid w:val="007B20D9"/>
    <w:rsid w:val="007B4254"/>
    <w:rsid w:val="007B4D1D"/>
    <w:rsid w:val="007C1839"/>
    <w:rsid w:val="007D6B65"/>
    <w:rsid w:val="007D6E36"/>
    <w:rsid w:val="007E392D"/>
    <w:rsid w:val="007E7B3B"/>
    <w:rsid w:val="00800AC3"/>
    <w:rsid w:val="00801ECB"/>
    <w:rsid w:val="00804D71"/>
    <w:rsid w:val="00813D04"/>
    <w:rsid w:val="00832EA5"/>
    <w:rsid w:val="008349CC"/>
    <w:rsid w:val="00843A20"/>
    <w:rsid w:val="00845152"/>
    <w:rsid w:val="008514C5"/>
    <w:rsid w:val="00852F9F"/>
    <w:rsid w:val="0085497E"/>
    <w:rsid w:val="008549A1"/>
    <w:rsid w:val="0085696C"/>
    <w:rsid w:val="00864002"/>
    <w:rsid w:val="0086475C"/>
    <w:rsid w:val="00866B3B"/>
    <w:rsid w:val="00866D0A"/>
    <w:rsid w:val="00871002"/>
    <w:rsid w:val="00876686"/>
    <w:rsid w:val="008809A0"/>
    <w:rsid w:val="00890A46"/>
    <w:rsid w:val="00892DF3"/>
    <w:rsid w:val="00892F40"/>
    <w:rsid w:val="00895091"/>
    <w:rsid w:val="008973B0"/>
    <w:rsid w:val="008B07AD"/>
    <w:rsid w:val="008B3CB8"/>
    <w:rsid w:val="008D34C4"/>
    <w:rsid w:val="008D7747"/>
    <w:rsid w:val="008E693A"/>
    <w:rsid w:val="008F6C73"/>
    <w:rsid w:val="008F752E"/>
    <w:rsid w:val="008F7866"/>
    <w:rsid w:val="0090434A"/>
    <w:rsid w:val="00905C49"/>
    <w:rsid w:val="0090782D"/>
    <w:rsid w:val="009133E9"/>
    <w:rsid w:val="00914E94"/>
    <w:rsid w:val="00914FA9"/>
    <w:rsid w:val="00917EEB"/>
    <w:rsid w:val="009245B0"/>
    <w:rsid w:val="00934899"/>
    <w:rsid w:val="00946489"/>
    <w:rsid w:val="009613B6"/>
    <w:rsid w:val="0096141E"/>
    <w:rsid w:val="009676F1"/>
    <w:rsid w:val="00973F0A"/>
    <w:rsid w:val="00974099"/>
    <w:rsid w:val="00980383"/>
    <w:rsid w:val="00994853"/>
    <w:rsid w:val="009B003F"/>
    <w:rsid w:val="009C02B3"/>
    <w:rsid w:val="009C101A"/>
    <w:rsid w:val="009C58A4"/>
    <w:rsid w:val="009D0413"/>
    <w:rsid w:val="009D2853"/>
    <w:rsid w:val="009D2B68"/>
    <w:rsid w:val="009F33F8"/>
    <w:rsid w:val="009F42B8"/>
    <w:rsid w:val="009F73FF"/>
    <w:rsid w:val="009F7991"/>
    <w:rsid w:val="00A00066"/>
    <w:rsid w:val="00A017B6"/>
    <w:rsid w:val="00A03BAD"/>
    <w:rsid w:val="00A1516F"/>
    <w:rsid w:val="00A15E12"/>
    <w:rsid w:val="00A2575E"/>
    <w:rsid w:val="00A27012"/>
    <w:rsid w:val="00A317F7"/>
    <w:rsid w:val="00A3510A"/>
    <w:rsid w:val="00A35F0F"/>
    <w:rsid w:val="00A3691E"/>
    <w:rsid w:val="00A40090"/>
    <w:rsid w:val="00A42A2A"/>
    <w:rsid w:val="00A503E7"/>
    <w:rsid w:val="00A5241D"/>
    <w:rsid w:val="00A54299"/>
    <w:rsid w:val="00A60C39"/>
    <w:rsid w:val="00A621F0"/>
    <w:rsid w:val="00A62AC6"/>
    <w:rsid w:val="00A72FD5"/>
    <w:rsid w:val="00A82E59"/>
    <w:rsid w:val="00A8406B"/>
    <w:rsid w:val="00A85C9A"/>
    <w:rsid w:val="00A86093"/>
    <w:rsid w:val="00A92F03"/>
    <w:rsid w:val="00A92FAB"/>
    <w:rsid w:val="00A93876"/>
    <w:rsid w:val="00AA1B53"/>
    <w:rsid w:val="00AB03F6"/>
    <w:rsid w:val="00AB049C"/>
    <w:rsid w:val="00AB0EB7"/>
    <w:rsid w:val="00AB15CF"/>
    <w:rsid w:val="00AC4F73"/>
    <w:rsid w:val="00AC53B5"/>
    <w:rsid w:val="00AE1AFA"/>
    <w:rsid w:val="00AE266C"/>
    <w:rsid w:val="00AE29F3"/>
    <w:rsid w:val="00AF5356"/>
    <w:rsid w:val="00B063C1"/>
    <w:rsid w:val="00B13C84"/>
    <w:rsid w:val="00B151CD"/>
    <w:rsid w:val="00B15D95"/>
    <w:rsid w:val="00B2794A"/>
    <w:rsid w:val="00B3715C"/>
    <w:rsid w:val="00B4553D"/>
    <w:rsid w:val="00B50A07"/>
    <w:rsid w:val="00B54242"/>
    <w:rsid w:val="00B707CB"/>
    <w:rsid w:val="00B802D5"/>
    <w:rsid w:val="00B8647B"/>
    <w:rsid w:val="00B9278F"/>
    <w:rsid w:val="00B9555A"/>
    <w:rsid w:val="00B96643"/>
    <w:rsid w:val="00BA75D7"/>
    <w:rsid w:val="00BB3E11"/>
    <w:rsid w:val="00BB4901"/>
    <w:rsid w:val="00BB6844"/>
    <w:rsid w:val="00BB7CED"/>
    <w:rsid w:val="00BC3146"/>
    <w:rsid w:val="00BC3A86"/>
    <w:rsid w:val="00BC7E35"/>
    <w:rsid w:val="00BD5473"/>
    <w:rsid w:val="00BE5986"/>
    <w:rsid w:val="00BF0560"/>
    <w:rsid w:val="00BF324B"/>
    <w:rsid w:val="00BF6DCB"/>
    <w:rsid w:val="00C13365"/>
    <w:rsid w:val="00C208B6"/>
    <w:rsid w:val="00C21243"/>
    <w:rsid w:val="00C2151B"/>
    <w:rsid w:val="00C2589E"/>
    <w:rsid w:val="00C26F90"/>
    <w:rsid w:val="00C4510B"/>
    <w:rsid w:val="00C4704F"/>
    <w:rsid w:val="00C5039C"/>
    <w:rsid w:val="00C60498"/>
    <w:rsid w:val="00C61921"/>
    <w:rsid w:val="00C6331B"/>
    <w:rsid w:val="00C63FC0"/>
    <w:rsid w:val="00C705BE"/>
    <w:rsid w:val="00C7135B"/>
    <w:rsid w:val="00C72F28"/>
    <w:rsid w:val="00C875CB"/>
    <w:rsid w:val="00C906D0"/>
    <w:rsid w:val="00CA04F7"/>
    <w:rsid w:val="00CA2771"/>
    <w:rsid w:val="00CA63AB"/>
    <w:rsid w:val="00CA735D"/>
    <w:rsid w:val="00CC1F89"/>
    <w:rsid w:val="00CD6824"/>
    <w:rsid w:val="00CE07C1"/>
    <w:rsid w:val="00CF0E27"/>
    <w:rsid w:val="00D01B18"/>
    <w:rsid w:val="00D0348A"/>
    <w:rsid w:val="00D05F59"/>
    <w:rsid w:val="00D05FA0"/>
    <w:rsid w:val="00D15642"/>
    <w:rsid w:val="00D16AC6"/>
    <w:rsid w:val="00D17FA8"/>
    <w:rsid w:val="00D2074B"/>
    <w:rsid w:val="00D22434"/>
    <w:rsid w:val="00D2347E"/>
    <w:rsid w:val="00D2386E"/>
    <w:rsid w:val="00D25BF1"/>
    <w:rsid w:val="00D34932"/>
    <w:rsid w:val="00D35730"/>
    <w:rsid w:val="00D41977"/>
    <w:rsid w:val="00D61CCA"/>
    <w:rsid w:val="00D631A6"/>
    <w:rsid w:val="00D642F4"/>
    <w:rsid w:val="00D7035C"/>
    <w:rsid w:val="00D74229"/>
    <w:rsid w:val="00D749DE"/>
    <w:rsid w:val="00D74EAB"/>
    <w:rsid w:val="00D86671"/>
    <w:rsid w:val="00D91285"/>
    <w:rsid w:val="00D928A1"/>
    <w:rsid w:val="00D95C7C"/>
    <w:rsid w:val="00DB644F"/>
    <w:rsid w:val="00DC0342"/>
    <w:rsid w:val="00DC12F5"/>
    <w:rsid w:val="00DC1813"/>
    <w:rsid w:val="00DC1F7F"/>
    <w:rsid w:val="00DC305F"/>
    <w:rsid w:val="00DC7F2E"/>
    <w:rsid w:val="00DE27A3"/>
    <w:rsid w:val="00DE7C3B"/>
    <w:rsid w:val="00DF31C7"/>
    <w:rsid w:val="00DF51D3"/>
    <w:rsid w:val="00DF5BB8"/>
    <w:rsid w:val="00E14731"/>
    <w:rsid w:val="00E20A1E"/>
    <w:rsid w:val="00E230B3"/>
    <w:rsid w:val="00E24A71"/>
    <w:rsid w:val="00E26515"/>
    <w:rsid w:val="00E30B18"/>
    <w:rsid w:val="00E35A2B"/>
    <w:rsid w:val="00E37006"/>
    <w:rsid w:val="00E40B2A"/>
    <w:rsid w:val="00E516E0"/>
    <w:rsid w:val="00E537D9"/>
    <w:rsid w:val="00E6292C"/>
    <w:rsid w:val="00E64DB1"/>
    <w:rsid w:val="00E66499"/>
    <w:rsid w:val="00E71E07"/>
    <w:rsid w:val="00E74B82"/>
    <w:rsid w:val="00E81BF5"/>
    <w:rsid w:val="00EA1E62"/>
    <w:rsid w:val="00EA340B"/>
    <w:rsid w:val="00EA73B2"/>
    <w:rsid w:val="00EA79DE"/>
    <w:rsid w:val="00EB0DE2"/>
    <w:rsid w:val="00EB18CD"/>
    <w:rsid w:val="00EB3C27"/>
    <w:rsid w:val="00EB4EAC"/>
    <w:rsid w:val="00EB5C19"/>
    <w:rsid w:val="00EB790C"/>
    <w:rsid w:val="00EC2C53"/>
    <w:rsid w:val="00EC44A6"/>
    <w:rsid w:val="00EC670C"/>
    <w:rsid w:val="00EE3945"/>
    <w:rsid w:val="00EE3947"/>
    <w:rsid w:val="00EF440B"/>
    <w:rsid w:val="00EF4BA8"/>
    <w:rsid w:val="00F0330A"/>
    <w:rsid w:val="00F04290"/>
    <w:rsid w:val="00F12093"/>
    <w:rsid w:val="00F1699A"/>
    <w:rsid w:val="00F21CC2"/>
    <w:rsid w:val="00F32501"/>
    <w:rsid w:val="00F3714C"/>
    <w:rsid w:val="00F4085F"/>
    <w:rsid w:val="00F52FC2"/>
    <w:rsid w:val="00F56D98"/>
    <w:rsid w:val="00F64081"/>
    <w:rsid w:val="00F65082"/>
    <w:rsid w:val="00F652A9"/>
    <w:rsid w:val="00F661E4"/>
    <w:rsid w:val="00F704D2"/>
    <w:rsid w:val="00F70BD5"/>
    <w:rsid w:val="00F75F99"/>
    <w:rsid w:val="00F771EC"/>
    <w:rsid w:val="00F81F21"/>
    <w:rsid w:val="00F86551"/>
    <w:rsid w:val="00F90230"/>
    <w:rsid w:val="00F93558"/>
    <w:rsid w:val="00F974FF"/>
    <w:rsid w:val="00F977B5"/>
    <w:rsid w:val="00F9787F"/>
    <w:rsid w:val="00FB0EAC"/>
    <w:rsid w:val="00FC15FF"/>
    <w:rsid w:val="00FC2DF9"/>
    <w:rsid w:val="00FD088E"/>
    <w:rsid w:val="00FD5284"/>
    <w:rsid w:val="00FE1229"/>
    <w:rsid w:val="00FE5414"/>
    <w:rsid w:val="00FF1485"/>
    <w:rsid w:val="00FF190A"/>
    <w:rsid w:val="00FF25EA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CA1447"/>
  <w15:docId w15:val="{5435E5F3-875B-7943-8E2F-7AE193442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spacing w:before="24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paragraph" w:styleId="berschrift6">
    <w:name w:val="heading 6"/>
    <w:basedOn w:val="Standard"/>
    <w:next w:val="Standard"/>
    <w:qFormat/>
    <w:pPr>
      <w:spacing w:before="240" w:after="60"/>
      <w:outlineLvl w:val="5"/>
    </w:pPr>
  </w:style>
  <w:style w:type="paragraph" w:styleId="berschrift7">
    <w:name w:val="heading 7"/>
    <w:basedOn w:val="Standard"/>
    <w:next w:val="Standard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pPr>
      <w:spacing w:before="240" w:after="60"/>
      <w:outlineLvl w:val="7"/>
    </w:pPr>
  </w:style>
  <w:style w:type="paragraph" w:styleId="berschrift9">
    <w:name w:val="heading 9"/>
    <w:basedOn w:val="Standard"/>
    <w:next w:val="Standard"/>
    <w:qFormat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EB1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DF5BB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F5BB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7A7AE4"/>
  </w:style>
  <w:style w:type="character" w:styleId="Hyperlink">
    <w:name w:val="Hyperlink"/>
    <w:rsid w:val="00D7035C"/>
    <w:rPr>
      <w:color w:val="0000FF"/>
      <w:u w:val="single"/>
    </w:rPr>
  </w:style>
  <w:style w:type="paragraph" w:customStyle="1" w:styleId="Titelcorpo">
    <w:name w:val="Titel corpo"/>
    <w:basedOn w:val="Standard"/>
    <w:rsid w:val="00564BB4"/>
    <w:pPr>
      <w:widowControl w:val="0"/>
      <w:autoSpaceDE w:val="0"/>
      <w:autoSpaceDN w:val="0"/>
      <w:adjustRightInd w:val="0"/>
      <w:spacing w:line="655" w:lineRule="atLeast"/>
      <w:textAlignment w:val="center"/>
    </w:pPr>
    <w:rPr>
      <w:rFonts w:ascii="CorporateS-Bold" w:hAnsi="CorporateS-Bold"/>
      <w:b/>
      <w:color w:val="000000"/>
      <w:sz w:val="56"/>
    </w:rPr>
  </w:style>
  <w:style w:type="paragraph" w:customStyle="1" w:styleId="Artikeleinleitung">
    <w:name w:val="Artikeleinleitung"/>
    <w:basedOn w:val="Standard"/>
    <w:rsid w:val="00564BB4"/>
    <w:pPr>
      <w:widowControl w:val="0"/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Textcorpo">
    <w:name w:val="Text corpo"/>
    <w:basedOn w:val="Standard"/>
    <w:rsid w:val="00564BB4"/>
    <w:pPr>
      <w:widowControl w:val="0"/>
      <w:tabs>
        <w:tab w:val="left" w:pos="170"/>
        <w:tab w:val="left" w:pos="340"/>
      </w:tabs>
      <w:autoSpaceDE w:val="0"/>
      <w:autoSpaceDN w:val="0"/>
      <w:adjustRightInd w:val="0"/>
      <w:spacing w:line="220" w:lineRule="atLeast"/>
      <w:jc w:val="both"/>
      <w:textAlignment w:val="center"/>
    </w:pPr>
    <w:rPr>
      <w:rFonts w:ascii="CorporateA-Regular" w:hAnsi="CorporateA-Regular"/>
      <w:color w:val="000000"/>
      <w:sz w:val="18"/>
    </w:rPr>
  </w:style>
  <w:style w:type="paragraph" w:customStyle="1" w:styleId="Zwischen-Bildtitel">
    <w:name w:val="Zwischen-/Bildtitel"/>
    <w:basedOn w:val="Standard"/>
    <w:rsid w:val="00564BB4"/>
    <w:pPr>
      <w:widowControl w:val="0"/>
      <w:autoSpaceDE w:val="0"/>
      <w:autoSpaceDN w:val="0"/>
      <w:adjustRightInd w:val="0"/>
      <w:spacing w:line="220" w:lineRule="atLeast"/>
      <w:textAlignment w:val="center"/>
    </w:pPr>
    <w:rPr>
      <w:rFonts w:ascii="CorporateS-Bold" w:hAnsi="CorporateS-Bold"/>
      <w:b/>
      <w:color w:val="000000"/>
      <w:sz w:val="18"/>
    </w:rPr>
  </w:style>
  <w:style w:type="paragraph" w:customStyle="1" w:styleId="EinfacherAbsatz">
    <w:name w:val="[Einfacher Absatz]"/>
    <w:basedOn w:val="Standard"/>
    <w:rsid w:val="00564BB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CorporateS-Bold" w:hAnsi="CorporateS-Bold"/>
      <w:color w:val="000000"/>
      <w:sz w:val="24"/>
    </w:rPr>
  </w:style>
  <w:style w:type="character" w:customStyle="1" w:styleId="st1">
    <w:name w:val="st1"/>
    <w:basedOn w:val="Absatz-Standardschriftart"/>
    <w:rsid w:val="00F21CC2"/>
  </w:style>
  <w:style w:type="paragraph" w:customStyle="1" w:styleId="Listenabsatz1">
    <w:name w:val="Listenabsatz1"/>
    <w:basedOn w:val="Standard"/>
    <w:rsid w:val="00A017B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035E1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StandardWeb">
    <w:name w:val="Normal (Web)"/>
    <w:basedOn w:val="Standard"/>
    <w:uiPriority w:val="99"/>
    <w:unhideWhenUsed/>
    <w:rsid w:val="00E81BF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BesuchterLink">
    <w:name w:val="FollowedHyperlink"/>
    <w:rsid w:val="0041759F"/>
    <w:rPr>
      <w:color w:val="954F72"/>
      <w:u w:val="single"/>
    </w:rPr>
  </w:style>
  <w:style w:type="paragraph" w:styleId="Sprechblasentext">
    <w:name w:val="Balloon Text"/>
    <w:basedOn w:val="Standard"/>
    <w:link w:val="SprechblasentextZchn"/>
    <w:rsid w:val="00771EA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771EA0"/>
    <w:rPr>
      <w:rFonts w:ascii="Lucida Grande" w:hAnsi="Lucida Grande" w:cs="Lucida Grande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7B4D1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B4D1D"/>
  </w:style>
  <w:style w:type="character" w:customStyle="1" w:styleId="KommentartextZchn">
    <w:name w:val="Kommentartext Zchn"/>
    <w:basedOn w:val="Absatz-Standardschriftart"/>
    <w:link w:val="Kommentartext"/>
    <w:semiHidden/>
    <w:rsid w:val="007B4D1D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B4D1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B4D1D"/>
    <w:rPr>
      <w:rFonts w:ascii="Arial" w:hAnsi="Arial"/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74F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7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7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0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96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marketing@putzmeister.com" TargetMode="Externa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950D80000DC0468F254BE3E23EB31C" ma:contentTypeVersion="16" ma:contentTypeDescription="Create a new document." ma:contentTypeScope="" ma:versionID="f3e2c53a6bc45bee5b273e4d1bee4160">
  <xsd:schema xmlns:xsd="http://www.w3.org/2001/XMLSchema" xmlns:xs="http://www.w3.org/2001/XMLSchema" xmlns:p="http://schemas.microsoft.com/office/2006/metadata/properties" xmlns:ns2="61e08b90-acf1-4669-9818-6087b5c76f1e" xmlns:ns3="8ef3d8bd-fb21-416a-b4bd-0f13f1d48744" xmlns:ns4="6f7922bf-5033-4c70-b123-ac15641292d6" targetNamespace="http://schemas.microsoft.com/office/2006/metadata/properties" ma:root="true" ma:fieldsID="a4562948a63f2346c166bed312c94caf" ns2:_="" ns3:_="" ns4:_="">
    <xsd:import namespace="61e08b90-acf1-4669-9818-6087b5c76f1e"/>
    <xsd:import namespace="8ef3d8bd-fb21-416a-b4bd-0f13f1d48744"/>
    <xsd:import namespace="6f7922bf-5033-4c70-b123-ac15641292d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lcf76f155ced4ddcb4097134ff3c332f" minOccurs="0"/>
                <xsd:element ref="ns4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08b90-acf1-4669-9818-6087b5c76f1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3d8bd-fb21-416a-b4bd-0f13f1d487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a7bab23-a2d4-4181-bd58-797dd3f0da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7922bf-5033-4c70-b123-ac15641292d6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20e42e8-107c-4ecf-aacc-44a992af3aa2}" ma:internalName="TaxCatchAll" ma:showField="CatchAllData" ma:web="6f7922bf-5033-4c70-b123-ac15641292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f7922bf-5033-4c70-b123-ac15641292d6" xsi:nil="true"/>
    <lcf76f155ced4ddcb4097134ff3c332f xmlns="8ef3d8bd-fb21-416a-b4bd-0f13f1d487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CCD752-C46A-3B48-86F8-FF45D5A4C8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90D1FD-597D-4441-8209-BA54B054CBC5}"/>
</file>

<file path=customXml/itemProps3.xml><?xml version="1.0" encoding="utf-8"?>
<ds:datastoreItem xmlns:ds="http://schemas.openxmlformats.org/officeDocument/2006/customXml" ds:itemID="{B963A246-EB10-432A-A9A8-DFF10642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89FBAA1-7F78-49E4-9716-1E250B453598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6f7922bf-5033-4c70-b123-ac15641292d6"/>
    <ds:schemaRef ds:uri="8ef3d8bd-fb21-416a-b4bd-0f13f1d48744"/>
    <ds:schemaRef ds:uri="61e08b90-acf1-4669-9818-6087b5c76f1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Putzmeister Presse-Information Nr:</vt:lpstr>
    </vt:vector>
  </TitlesOfParts>
  <Company>Putzmeister AG</Company>
  <LinksUpToDate>false</LinksUpToDate>
  <CharactersWithSpaces>4079</CharactersWithSpaces>
  <SharedDoc>false</SharedDoc>
  <HLinks>
    <vt:vector size="12" baseType="variant">
      <vt:variant>
        <vt:i4>1966119</vt:i4>
      </vt:variant>
      <vt:variant>
        <vt:i4>0</vt:i4>
      </vt:variant>
      <vt:variant>
        <vt:i4>0</vt:i4>
      </vt:variant>
      <vt:variant>
        <vt:i4>5</vt:i4>
      </vt:variant>
      <vt:variant>
        <vt:lpwstr>mailto:marketing@putzmeister.com</vt:lpwstr>
      </vt:variant>
      <vt:variant>
        <vt:lpwstr/>
      </vt:variant>
      <vt:variant>
        <vt:i4>6160486</vt:i4>
      </vt:variant>
      <vt:variant>
        <vt:i4>20109</vt:i4>
      </vt:variant>
      <vt:variant>
        <vt:i4>1025</vt:i4>
      </vt:variant>
      <vt:variant>
        <vt:i4>1</vt:i4>
      </vt:variant>
      <vt:variant>
        <vt:lpwstr>PM_Logo_RGB_42mm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Putzmeister Presse-Information Nr:</dc:title>
  <dc:subject/>
  <dc:creator>Anja Kittelmann</dc:creator>
  <cp:keywords/>
  <cp:lastModifiedBy>Märkert, Bernd</cp:lastModifiedBy>
  <cp:revision>7</cp:revision>
  <cp:lastPrinted>2025-02-17T10:32:00Z</cp:lastPrinted>
  <dcterms:created xsi:type="dcterms:W3CDTF">2025-02-05T10:36:00Z</dcterms:created>
  <dcterms:modified xsi:type="dcterms:W3CDTF">2025-02-17T10:32:00Z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0x010100B7950D80000DC0468F254BE3E23EB31C</vt:lpwstr>
  </property>
  <property fmtid="{D5CDD505-2E9C-101B-9397-08002B2CF9AE}" pid="3" name="MediaServiceImageTags">
    <vt:lpwstr/>
  </property>
</Properties>
</file>