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rPr>
              <w:t>Contact:</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t>Putzmeister Holding GmbH</w:t>
            </w:r>
          </w:p>
          <w:p w14:paraId="1046D509" w14:textId="77777777" w:rsidR="004B31C8" w:rsidRPr="00B2794A" w:rsidRDefault="004B31C8" w:rsidP="008F7866">
            <w:pPr>
              <w:tabs>
                <w:tab w:val="left" w:pos="7655"/>
              </w:tabs>
              <w:spacing w:line="276" w:lineRule="auto"/>
            </w:pPr>
            <w:r>
              <w:t xml:space="preserve">Marketing </w:t>
            </w:r>
          </w:p>
          <w:p w14:paraId="0867662F" w14:textId="77777777" w:rsidR="004B31C8" w:rsidRPr="00EB18CD" w:rsidRDefault="004B31C8" w:rsidP="008F7866">
            <w:pPr>
              <w:tabs>
                <w:tab w:val="left" w:pos="7655"/>
              </w:tabs>
              <w:spacing w:line="276" w:lineRule="auto"/>
            </w:pPr>
            <w:r>
              <w:t>Max-Eyth-Str. 10</w:t>
            </w:r>
          </w:p>
          <w:p w14:paraId="01C7C2A0" w14:textId="77777777" w:rsidR="004B31C8" w:rsidRPr="00EB18CD" w:rsidRDefault="004B31C8" w:rsidP="008F7866">
            <w:pPr>
              <w:tabs>
                <w:tab w:val="left" w:pos="7655"/>
              </w:tabs>
              <w:spacing w:line="276" w:lineRule="auto"/>
            </w:pPr>
            <w:r>
              <w:t>72631 Aichtal, Germany</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t>Tel.:      +49 (0)7127 599 311</w:t>
            </w:r>
          </w:p>
          <w:p w14:paraId="3619F674" w14:textId="77777777" w:rsidR="004B31C8" w:rsidRPr="00B2794A" w:rsidRDefault="004B31C8" w:rsidP="008F7866">
            <w:pPr>
              <w:tabs>
                <w:tab w:val="left" w:pos="7655"/>
              </w:tabs>
              <w:spacing w:line="276" w:lineRule="auto"/>
            </w:pPr>
            <w:r>
              <w:t>Fax:      +49 (0)7127 599 140</w:t>
            </w:r>
          </w:p>
          <w:p w14:paraId="1D1098C9" w14:textId="77777777" w:rsidR="004B31C8" w:rsidRDefault="004B31C8" w:rsidP="008F7866">
            <w:pPr>
              <w:tabs>
                <w:tab w:val="left" w:pos="7655"/>
              </w:tabs>
              <w:spacing w:line="276" w:lineRule="auto"/>
            </w:pPr>
            <w:r>
              <w:t xml:space="preserve">E-mail:  </w:t>
            </w:r>
            <w:hyperlink r:id="rId15" w:history="1">
              <w:r>
                <w:rPr>
                  <w:rStyle w:val="Hyperlink"/>
                </w:rPr>
                <w:t>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rPr>
              <w:t>Press release no.:</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b/>
              </w:rPr>
              <w:t xml:space="preserve">Date:  </w:t>
            </w:r>
          </w:p>
          <w:p w14:paraId="1EDC0684" w14:textId="77777777" w:rsidR="003A3AA0" w:rsidRPr="00B802D5" w:rsidRDefault="00B802D5" w:rsidP="008F7866">
            <w:pPr>
              <w:tabs>
                <w:tab w:val="left" w:pos="7655"/>
              </w:tabs>
              <w:spacing w:line="276" w:lineRule="auto"/>
              <w:ind w:left="-108"/>
              <w:rPr>
                <w:b/>
              </w:rPr>
            </w:pPr>
            <w:r>
              <w:rPr>
                <w:b/>
              </w:rPr>
              <w:t>Author: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463EB75D" w:rsidR="00804D71" w:rsidRPr="007656F8" w:rsidRDefault="007656F8" w:rsidP="008F7866">
            <w:pPr>
              <w:tabs>
                <w:tab w:val="left" w:pos="7655"/>
              </w:tabs>
              <w:spacing w:line="276" w:lineRule="auto"/>
            </w:pPr>
            <w:r>
              <w:t>2036</w:t>
            </w:r>
          </w:p>
          <w:p w14:paraId="62C45C90" w14:textId="77777777" w:rsidR="00EC670C" w:rsidRPr="007656F8" w:rsidRDefault="00EC670C" w:rsidP="008F7866">
            <w:pPr>
              <w:tabs>
                <w:tab w:val="left" w:pos="7655"/>
              </w:tabs>
              <w:spacing w:line="276" w:lineRule="auto"/>
            </w:pPr>
          </w:p>
          <w:p w14:paraId="145AF1B5" w14:textId="77777777" w:rsidR="007656F8" w:rsidRPr="007656F8" w:rsidRDefault="007656F8" w:rsidP="007656F8">
            <w:pPr>
              <w:tabs>
                <w:tab w:val="left" w:pos="7655"/>
              </w:tabs>
              <w:spacing w:line="276" w:lineRule="auto"/>
            </w:pPr>
            <w:r>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rPr>
      </w:pPr>
    </w:p>
    <w:p w14:paraId="691A953E" w14:textId="77777777" w:rsidR="007039C5" w:rsidRDefault="007039C5" w:rsidP="008F7866">
      <w:pPr>
        <w:spacing w:line="276" w:lineRule="auto"/>
        <w:rPr>
          <w:bCs/>
          <w:sz w:val="28"/>
          <w:szCs w:val="28"/>
          <w:lang w:bidi="de-DE"/>
        </w:rPr>
      </w:pPr>
    </w:p>
    <w:p w14:paraId="67F3CABF" w14:textId="1A75556E" w:rsidR="00BF6DCB" w:rsidRDefault="00E74B82" w:rsidP="007039C5">
      <w:pPr>
        <w:spacing w:line="276" w:lineRule="auto"/>
        <w:rPr>
          <w:bCs/>
          <w:sz w:val="28"/>
          <w:szCs w:val="28"/>
          <w:lang w:bidi="de-DE"/>
        </w:rPr>
      </w:pPr>
      <w:r>
        <w:rPr>
          <w:b/>
          <w:sz w:val="22"/>
        </w:rPr>
        <w:t xml:space="preserve">Putzmeister showcases the manoeuvrable and versatile entry-level model M27-4 PL at Bauma </w:t>
      </w:r>
      <w:r>
        <w:rPr>
          <w:b/>
          <w:sz w:val="22"/>
        </w:rPr>
        <w:br/>
      </w:r>
      <w:r>
        <w:rPr>
          <w:sz w:val="28"/>
        </w:rPr>
        <w:t xml:space="preserve"> </w:t>
      </w:r>
    </w:p>
    <w:p w14:paraId="0ED34641" w14:textId="1196C797" w:rsidR="00DE64AD" w:rsidRDefault="00DE64AD" w:rsidP="00DE64AD">
      <w:pPr>
        <w:spacing w:line="276" w:lineRule="auto"/>
        <w:rPr>
          <w:bCs/>
          <w:sz w:val="28"/>
          <w:szCs w:val="28"/>
          <w:lang w:bidi="de-DE"/>
        </w:rPr>
      </w:pPr>
      <w:r>
        <w:rPr>
          <w:sz w:val="28"/>
        </w:rPr>
        <w:t xml:space="preserve">M27-4 PL truck-mounted concrete pump – largest reach on two axles </w:t>
      </w:r>
    </w:p>
    <w:p w14:paraId="0D0DC34F" w14:textId="77777777" w:rsidR="00917C5C" w:rsidRDefault="00917C5C" w:rsidP="00331EA4">
      <w:pPr>
        <w:spacing w:line="276" w:lineRule="auto"/>
        <w:rPr>
          <w:b/>
          <w:bCs/>
          <w:color w:val="000000" w:themeColor="text1"/>
          <w:sz w:val="22"/>
          <w:szCs w:val="22"/>
          <w:lang w:bidi="de-DE"/>
        </w:rPr>
      </w:pPr>
    </w:p>
    <w:p w14:paraId="5FD158E5" w14:textId="77777777" w:rsidR="00DE64AD" w:rsidRDefault="00DE64AD" w:rsidP="00331EA4">
      <w:pPr>
        <w:spacing w:line="276" w:lineRule="auto"/>
        <w:rPr>
          <w:b/>
          <w:bCs/>
          <w:color w:val="000000" w:themeColor="text1"/>
          <w:sz w:val="22"/>
          <w:szCs w:val="22"/>
          <w:lang w:bidi="de-DE"/>
        </w:rPr>
      </w:pPr>
    </w:p>
    <w:p w14:paraId="6A95A984" w14:textId="5C8303C9" w:rsidR="00331EA4" w:rsidRPr="00917C5C" w:rsidRDefault="00331EA4" w:rsidP="00331EA4">
      <w:pPr>
        <w:spacing w:line="276" w:lineRule="auto"/>
        <w:rPr>
          <w:b/>
          <w:bCs/>
          <w:color w:val="000000" w:themeColor="text1"/>
          <w:sz w:val="22"/>
          <w:szCs w:val="22"/>
          <w:lang w:bidi="de-DE"/>
        </w:rPr>
      </w:pPr>
      <w:r>
        <w:rPr>
          <w:b/>
          <w:color w:val="000000" w:themeColor="text1"/>
          <w:sz w:val="22"/>
        </w:rPr>
        <w:t>Aichtal, February 2025 – At Bauma 2025, Putzmeister presents a machine which will delight European customers: With a reach of almost 27 metres on two axles, it combines a wide range of applications with comfortable manoeuvrability. The new small-sized model from Putzmeister is on show from Monday 7 April to Sunday 13 April at the Putzmeister stand in Hall B6 at Bauma.</w:t>
      </w:r>
    </w:p>
    <w:p w14:paraId="34F4AC3C" w14:textId="0A951AA7" w:rsidR="00EC670C" w:rsidRDefault="00EC670C" w:rsidP="00A85C9A">
      <w:pPr>
        <w:spacing w:line="276" w:lineRule="auto"/>
        <w:rPr>
          <w:b/>
          <w:bCs/>
          <w:sz w:val="22"/>
          <w:szCs w:val="22"/>
          <w:lang w:bidi="de-DE"/>
        </w:rPr>
      </w:pPr>
    </w:p>
    <w:p w14:paraId="57BB4A76" w14:textId="221F7752" w:rsidR="00784521" w:rsidRPr="00784521" w:rsidRDefault="00DE64AD" w:rsidP="00647637">
      <w:pPr>
        <w:spacing w:line="276" w:lineRule="auto"/>
        <w:rPr>
          <w:bCs/>
          <w:sz w:val="22"/>
          <w:szCs w:val="22"/>
          <w:lang w:bidi="de-DE"/>
        </w:rPr>
      </w:pPr>
      <w:r>
        <w:rPr>
          <w:sz w:val="22"/>
        </w:rPr>
        <w:t>The M27-4 Performance Line truck-mounted concrete pump from Putzmeister impresses with short delivery times thanks to the standard design and an unbelievable price-performance ratio, among other things. The entry-level model on two axles is very compact with its small wheelbase and thus easy to manoeuvre. However, it is also available on three axles for markets where a low axle load is required. With its comprehensive basic configuration, the Putzmeister truck-mounted concrete pump is approved for Europe. It is therefore extremely attractive as an entry-level model particularly for European customers who do not want to do without an impressive reach of 27 metres.</w:t>
      </w:r>
    </w:p>
    <w:p w14:paraId="47248229" w14:textId="77777777" w:rsidR="00784521" w:rsidRPr="00784521" w:rsidRDefault="00784521" w:rsidP="00647637">
      <w:pPr>
        <w:spacing w:line="276" w:lineRule="auto"/>
        <w:rPr>
          <w:bCs/>
          <w:sz w:val="22"/>
          <w:szCs w:val="22"/>
          <w:lang w:bidi="de-DE"/>
        </w:rPr>
      </w:pPr>
    </w:p>
    <w:p w14:paraId="5EA22AF2" w14:textId="49454393" w:rsidR="00784521" w:rsidRPr="00784521" w:rsidRDefault="00784521" w:rsidP="00647637">
      <w:pPr>
        <w:spacing w:line="276" w:lineRule="auto"/>
        <w:rPr>
          <w:bCs/>
          <w:sz w:val="22"/>
          <w:szCs w:val="22"/>
          <w:lang w:bidi="de-DE"/>
        </w:rPr>
      </w:pPr>
      <w:r>
        <w:rPr>
          <w:sz w:val="22"/>
        </w:rPr>
        <w:t>The M27-4 is in its element here: on smaller construction sites, when pouring concrete from base plates, in urban areas, when concreting bridges, in special or hose applications.</w:t>
      </w:r>
    </w:p>
    <w:p w14:paraId="0698FB84" w14:textId="77777777" w:rsidR="00871002" w:rsidRPr="00647637" w:rsidRDefault="00871002" w:rsidP="00647637">
      <w:pPr>
        <w:spacing w:line="276" w:lineRule="auto"/>
        <w:rPr>
          <w:bCs/>
          <w:sz w:val="22"/>
          <w:szCs w:val="22"/>
          <w:lang w:bidi="de-DE"/>
        </w:rPr>
      </w:pPr>
    </w:p>
    <w:p w14:paraId="2075FDC5" w14:textId="77777777" w:rsidR="00784521" w:rsidRPr="00784521" w:rsidRDefault="00784521" w:rsidP="00647637">
      <w:pPr>
        <w:tabs>
          <w:tab w:val="left" w:pos="9498"/>
        </w:tabs>
        <w:spacing w:line="276" w:lineRule="auto"/>
        <w:rPr>
          <w:b/>
          <w:bCs/>
          <w:sz w:val="22"/>
          <w:szCs w:val="22"/>
          <w:lang w:bidi="de-DE"/>
        </w:rPr>
      </w:pPr>
      <w:r>
        <w:rPr>
          <w:b/>
          <w:sz w:val="22"/>
        </w:rPr>
        <w:t xml:space="preserve">Compact, lightweight design for additional manoeuvrability and payload </w:t>
      </w:r>
    </w:p>
    <w:p w14:paraId="1A75A417" w14:textId="77777777" w:rsidR="00784521" w:rsidRPr="00784521" w:rsidRDefault="00784521" w:rsidP="00647637">
      <w:pPr>
        <w:tabs>
          <w:tab w:val="left" w:pos="9498"/>
        </w:tabs>
        <w:spacing w:line="276" w:lineRule="auto"/>
        <w:rPr>
          <w:sz w:val="22"/>
          <w:szCs w:val="22"/>
          <w:lang w:bidi="de-DE"/>
        </w:rPr>
      </w:pPr>
      <w:r>
        <w:rPr>
          <w:sz w:val="22"/>
        </w:rPr>
        <w:t>The M27-4 is characterised by a compact and lightweight design. This offers not only good manoeuvrability of the truck-mounted concrete pump, but also allows the longest placing boom to be transported on two axles.</w:t>
      </w:r>
    </w:p>
    <w:p w14:paraId="2E24D508" w14:textId="77777777" w:rsidR="00784521" w:rsidRPr="00784521" w:rsidRDefault="00784521" w:rsidP="00647637">
      <w:pPr>
        <w:tabs>
          <w:tab w:val="left" w:pos="9498"/>
        </w:tabs>
        <w:spacing w:line="276" w:lineRule="auto"/>
        <w:rPr>
          <w:sz w:val="22"/>
          <w:szCs w:val="22"/>
          <w:lang w:bidi="de-DE"/>
        </w:rPr>
      </w:pPr>
    </w:p>
    <w:p w14:paraId="4204765E" w14:textId="77777777" w:rsidR="003F50D6" w:rsidRDefault="00784521" w:rsidP="00647637">
      <w:pPr>
        <w:tabs>
          <w:tab w:val="left" w:pos="9498"/>
        </w:tabs>
        <w:spacing w:line="276" w:lineRule="auto"/>
        <w:rPr>
          <w:sz w:val="22"/>
          <w:szCs w:val="22"/>
          <w:lang w:bidi="de-DE"/>
        </w:rPr>
      </w:pPr>
      <w:r>
        <w:rPr>
          <w:sz w:val="22"/>
        </w:rPr>
        <w:t xml:space="preserve">The robust TRC substructure is equipped with hydraulic telescopic legs, which allow simple and stable installation of the machine. </w:t>
      </w:r>
    </w:p>
    <w:p w14:paraId="1EF6EE5B" w14:textId="77777777" w:rsidR="003F50D6" w:rsidRDefault="003F50D6" w:rsidP="00647637">
      <w:pPr>
        <w:tabs>
          <w:tab w:val="left" w:pos="9498"/>
        </w:tabs>
        <w:spacing w:line="276" w:lineRule="auto"/>
        <w:rPr>
          <w:sz w:val="22"/>
          <w:szCs w:val="22"/>
          <w:lang w:bidi="de-DE"/>
        </w:rPr>
      </w:pPr>
    </w:p>
    <w:p w14:paraId="560D631B" w14:textId="75C942D8" w:rsidR="00784521" w:rsidRPr="00784521" w:rsidRDefault="003F50D6" w:rsidP="00647637">
      <w:pPr>
        <w:tabs>
          <w:tab w:val="left" w:pos="9498"/>
        </w:tabs>
        <w:spacing w:line="276" w:lineRule="auto"/>
        <w:rPr>
          <w:sz w:val="22"/>
          <w:szCs w:val="22"/>
          <w:lang w:bidi="de-DE"/>
        </w:rPr>
      </w:pPr>
      <w:r>
        <w:rPr>
          <w:sz w:val="22"/>
        </w:rPr>
        <w:lastRenderedPageBreak/>
        <w:t>A 3.1 metre long continuous platform and the modular storage concept ensure a high storage volume. The assembly of attachments is very simple and there is sufficient space available for containers, shelves or storage compartments. Accessibility to all relevant components also makes the work easier.</w:t>
      </w:r>
    </w:p>
    <w:p w14:paraId="5A9FDC6C" w14:textId="77777777" w:rsidR="00784521" w:rsidRPr="00647637" w:rsidRDefault="00784521" w:rsidP="00647637">
      <w:pPr>
        <w:tabs>
          <w:tab w:val="left" w:pos="9498"/>
        </w:tabs>
        <w:spacing w:line="276" w:lineRule="auto"/>
        <w:rPr>
          <w:b/>
          <w:bCs/>
          <w:sz w:val="22"/>
          <w:szCs w:val="22"/>
          <w:lang w:bidi="de-DE"/>
        </w:rPr>
      </w:pPr>
    </w:p>
    <w:p w14:paraId="2057CABD" w14:textId="77777777" w:rsidR="00784521" w:rsidRPr="00647637" w:rsidRDefault="00784521" w:rsidP="00647637">
      <w:pPr>
        <w:tabs>
          <w:tab w:val="left" w:pos="9498"/>
        </w:tabs>
        <w:spacing w:line="276" w:lineRule="auto"/>
        <w:rPr>
          <w:b/>
          <w:bCs/>
          <w:sz w:val="22"/>
          <w:szCs w:val="22"/>
          <w:lang w:bidi="de-DE"/>
        </w:rPr>
      </w:pPr>
    </w:p>
    <w:p w14:paraId="0C26DDFA" w14:textId="77777777" w:rsidR="00784521" w:rsidRPr="00647637" w:rsidRDefault="00784521" w:rsidP="00647637">
      <w:pPr>
        <w:spacing w:line="276" w:lineRule="auto"/>
        <w:rPr>
          <w:b/>
          <w:sz w:val="22"/>
          <w:szCs w:val="22"/>
        </w:rPr>
      </w:pPr>
      <w:r>
        <w:rPr>
          <w:b/>
          <w:sz w:val="22"/>
        </w:rPr>
        <w:t>Infinitely variable support</w:t>
      </w:r>
      <w:r>
        <w:rPr>
          <w:sz w:val="22"/>
        </w:rPr>
        <w:t xml:space="preserve"> </w:t>
      </w:r>
      <w:r>
        <w:rPr>
          <w:b/>
          <w:sz w:val="22"/>
        </w:rPr>
        <w:t>for diverse jobs</w:t>
      </w:r>
    </w:p>
    <w:p w14:paraId="72C74EB6" w14:textId="1B560E10" w:rsidR="00784521" w:rsidRPr="00784521" w:rsidRDefault="00784521" w:rsidP="00647637">
      <w:pPr>
        <w:tabs>
          <w:tab w:val="left" w:pos="9498"/>
        </w:tabs>
        <w:spacing w:line="276" w:lineRule="auto"/>
        <w:rPr>
          <w:bCs/>
          <w:sz w:val="22"/>
          <w:szCs w:val="22"/>
          <w:lang w:bidi="de-DE"/>
        </w:rPr>
      </w:pPr>
      <w:r>
        <w:rPr>
          <w:sz w:val="22"/>
        </w:rPr>
        <w:t xml:space="preserve">The fully flexible, infinitely variable support is the optimal solution for almost every construction site as it offers the ideal combination of support area and boom reach. Ergonic </w:t>
      </w:r>
      <w:r>
        <w:rPr>
          <w:sz w:val="22"/>
          <w:vertAlign w:val="superscript"/>
        </w:rPr>
        <w:t>®</w:t>
      </w:r>
      <w:r>
        <w:rPr>
          <w:sz w:val="22"/>
        </w:rPr>
        <w:t xml:space="preserve"> 3 and iSC light (intelligent Set-up Control) make possible a variety of positions – from zero to full support. The safety system reduces the extent of supports significantly, without compromising stability.</w:t>
      </w:r>
    </w:p>
    <w:p w14:paraId="6D4241C6" w14:textId="77777777" w:rsidR="00784521" w:rsidRPr="00784521" w:rsidRDefault="00784521" w:rsidP="00647637">
      <w:pPr>
        <w:tabs>
          <w:tab w:val="left" w:pos="9498"/>
        </w:tabs>
        <w:spacing w:line="276" w:lineRule="auto"/>
        <w:rPr>
          <w:b/>
          <w:sz w:val="22"/>
          <w:szCs w:val="22"/>
          <w:lang w:bidi="de-DE"/>
        </w:rPr>
      </w:pPr>
    </w:p>
    <w:p w14:paraId="24A017CC" w14:textId="77777777" w:rsidR="00784521" w:rsidRPr="00647637" w:rsidRDefault="00784521" w:rsidP="00647637">
      <w:pPr>
        <w:tabs>
          <w:tab w:val="left" w:pos="9498"/>
        </w:tabs>
        <w:spacing w:line="276" w:lineRule="auto"/>
        <w:rPr>
          <w:b/>
          <w:sz w:val="22"/>
          <w:szCs w:val="22"/>
          <w:lang w:bidi="de-DE"/>
        </w:rPr>
      </w:pPr>
      <w:r>
        <w:rPr>
          <w:b/>
          <w:sz w:val="22"/>
        </w:rPr>
        <w:t>Flexible reach for a wide range of applications</w:t>
      </w:r>
    </w:p>
    <w:p w14:paraId="0C72F7E0" w14:textId="42CA558E" w:rsidR="00784521" w:rsidRPr="00647637" w:rsidRDefault="00784521" w:rsidP="00647637">
      <w:pPr>
        <w:tabs>
          <w:tab w:val="left" w:pos="9498"/>
        </w:tabs>
        <w:spacing w:line="276" w:lineRule="auto"/>
        <w:rPr>
          <w:bCs/>
          <w:sz w:val="22"/>
          <w:szCs w:val="22"/>
          <w:lang w:bidi="de-DE"/>
        </w:rPr>
      </w:pPr>
      <w:r>
        <w:rPr>
          <w:sz w:val="22"/>
        </w:rPr>
        <w:t xml:space="preserve">The 4-arm boom with compact Z fold system is even more flexible and easy to use due to the 100° A angle and the overextension. </w:t>
      </w:r>
      <w:r>
        <w:rPr>
          <w:color w:val="000000" w:themeColor="text1"/>
          <w:sz w:val="22"/>
        </w:rPr>
        <w:t>With a 26.4 metre reach and 22.5 metre horizontal reach, as well as an unfolding height of 6.7 metres, the machine can be used for a variety of applications.</w:t>
      </w:r>
    </w:p>
    <w:p w14:paraId="6FA2F936" w14:textId="77777777" w:rsidR="00A85C9A" w:rsidRPr="00647637" w:rsidRDefault="00A85C9A" w:rsidP="00647637">
      <w:pPr>
        <w:tabs>
          <w:tab w:val="left" w:pos="9498"/>
        </w:tabs>
        <w:spacing w:line="276" w:lineRule="auto"/>
        <w:rPr>
          <w:b/>
          <w:sz w:val="22"/>
          <w:szCs w:val="22"/>
          <w:lang w:bidi="de-DE"/>
        </w:rPr>
      </w:pPr>
    </w:p>
    <w:p w14:paraId="0850F300" w14:textId="77777777" w:rsidR="00647637" w:rsidRPr="00647637" w:rsidRDefault="00647637" w:rsidP="00647637">
      <w:pPr>
        <w:spacing w:line="276" w:lineRule="auto"/>
        <w:rPr>
          <w:sz w:val="22"/>
          <w:szCs w:val="22"/>
        </w:rPr>
      </w:pPr>
      <w:r>
        <w:rPr>
          <w:b/>
          <w:sz w:val="22"/>
        </w:rPr>
        <w:t>Ergonomics and safety for working optimally</w:t>
      </w:r>
    </w:p>
    <w:p w14:paraId="673BA366" w14:textId="46A06428" w:rsidR="00647637" w:rsidRPr="00647637" w:rsidRDefault="00647637" w:rsidP="00647637">
      <w:pPr>
        <w:spacing w:line="276" w:lineRule="auto"/>
        <w:rPr>
          <w:color w:val="000000" w:themeColor="text1"/>
          <w:sz w:val="22"/>
          <w:szCs w:val="22"/>
        </w:rPr>
      </w:pPr>
      <w:r>
        <w:rPr>
          <w:color w:val="000000" w:themeColor="text1"/>
          <w:sz w:val="22"/>
        </w:rPr>
        <w:t xml:space="preserve">Standard with the 27-4: a high degree of safety thanks to the T0 support, which is located under the continuous platform, large steps and a clever lighting concept. There is also the container that can be lowered hydraulically to the correct working height, a handrail, the safety shutdown at the hopper and lots more. </w:t>
      </w:r>
    </w:p>
    <w:p w14:paraId="44C3B5EB" w14:textId="77777777" w:rsidR="00784521" w:rsidRPr="00647637" w:rsidRDefault="00784521" w:rsidP="00647637">
      <w:pPr>
        <w:tabs>
          <w:tab w:val="left" w:pos="9498"/>
        </w:tabs>
        <w:spacing w:line="276" w:lineRule="auto"/>
        <w:rPr>
          <w:b/>
          <w:sz w:val="22"/>
          <w:szCs w:val="22"/>
          <w:lang w:bidi="de-DE"/>
        </w:rPr>
      </w:pPr>
    </w:p>
    <w:p w14:paraId="11E3D686" w14:textId="36970C4D" w:rsidR="00647637" w:rsidRPr="00647637" w:rsidRDefault="00647637" w:rsidP="00647637">
      <w:pPr>
        <w:spacing w:line="276" w:lineRule="auto"/>
        <w:rPr>
          <w:b/>
          <w:sz w:val="22"/>
          <w:szCs w:val="22"/>
        </w:rPr>
      </w:pPr>
      <w:r>
        <w:rPr>
          <w:b/>
          <w:sz w:val="22"/>
        </w:rPr>
        <w:t>Ergonic</w:t>
      </w:r>
      <w:r>
        <w:rPr>
          <w:b/>
          <w:sz w:val="22"/>
          <w:vertAlign w:val="superscript"/>
        </w:rPr>
        <w:t>®</w:t>
      </w:r>
      <w:r>
        <w:rPr>
          <w:b/>
          <w:sz w:val="22"/>
        </w:rPr>
        <w:t xml:space="preserve"> 3 – control for increased user friendliness</w:t>
      </w:r>
    </w:p>
    <w:p w14:paraId="326E08C0" w14:textId="1719F690" w:rsidR="00647637" w:rsidRDefault="00647637" w:rsidP="00647637">
      <w:pPr>
        <w:spacing w:line="276" w:lineRule="auto"/>
        <w:rPr>
          <w:bCs/>
          <w:sz w:val="22"/>
          <w:szCs w:val="22"/>
        </w:rPr>
      </w:pPr>
      <w:r>
        <w:rPr>
          <w:sz w:val="22"/>
        </w:rPr>
        <w:t>Ergonic</w:t>
      </w:r>
      <w:r>
        <w:rPr>
          <w:sz w:val="22"/>
          <w:vertAlign w:val="superscript"/>
        </w:rPr>
        <w:t>®</w:t>
      </w:r>
      <w:r>
        <w:rPr>
          <w:sz w:val="22"/>
        </w:rPr>
        <w:t xml:space="preserve"> 3 offers simple, quick and safe handling of the machine, as is the case with all Putzmeister products. In particular, the intuitive operation with a clear menu structure and logical arrangement of the functions on the display ensures efficient working and quick reactions. The complete overview of the machine status (incl. valves, sensors, LEDs on fuses) guarantees comprehensive control. And also the detailed error management allows the machine operator to quickly identify and eliminate faults – often without the need for a Putzmeister technician. </w:t>
      </w:r>
    </w:p>
    <w:p w14:paraId="713FD383" w14:textId="77777777" w:rsidR="00647637" w:rsidRDefault="00647637" w:rsidP="00647637">
      <w:pPr>
        <w:spacing w:line="276" w:lineRule="auto"/>
        <w:rPr>
          <w:bCs/>
          <w:sz w:val="22"/>
          <w:szCs w:val="22"/>
        </w:rPr>
      </w:pPr>
    </w:p>
    <w:p w14:paraId="59C209B9" w14:textId="3DA04D10" w:rsidR="00647637" w:rsidRPr="00647637" w:rsidRDefault="00647637" w:rsidP="00647637">
      <w:pPr>
        <w:spacing w:line="276" w:lineRule="auto"/>
        <w:rPr>
          <w:bCs/>
          <w:sz w:val="22"/>
          <w:szCs w:val="22"/>
        </w:rPr>
      </w:pPr>
      <w:r>
        <w:rPr>
          <w:sz w:val="22"/>
        </w:rPr>
        <w:t>Multilevel emergency operation guarantees the functionality of the machine even in tough conditions and in almost every situation.</w:t>
      </w:r>
    </w:p>
    <w:p w14:paraId="207594A8" w14:textId="77777777" w:rsidR="00784521" w:rsidRPr="00647637" w:rsidRDefault="00784521" w:rsidP="00647637">
      <w:pPr>
        <w:tabs>
          <w:tab w:val="left" w:pos="9498"/>
        </w:tabs>
        <w:spacing w:line="276" w:lineRule="auto"/>
        <w:rPr>
          <w:b/>
          <w:sz w:val="22"/>
          <w:szCs w:val="22"/>
          <w:lang w:bidi="de-DE"/>
        </w:rPr>
      </w:pPr>
    </w:p>
    <w:p w14:paraId="39FF90A8" w14:textId="77777777" w:rsidR="00647637" w:rsidRPr="00647637" w:rsidRDefault="00647637" w:rsidP="00647637">
      <w:pPr>
        <w:spacing w:line="276" w:lineRule="auto"/>
        <w:rPr>
          <w:b/>
          <w:bCs/>
          <w:sz w:val="22"/>
          <w:szCs w:val="22"/>
        </w:rPr>
      </w:pPr>
      <w:r>
        <w:rPr>
          <w:b/>
          <w:sz w:val="22"/>
        </w:rPr>
        <w:t>Performance Line means top-class equipment as standard</w:t>
      </w:r>
    </w:p>
    <w:p w14:paraId="1C5D5753" w14:textId="702FDE0A" w:rsidR="00647637" w:rsidRPr="00647637" w:rsidRDefault="00766C59" w:rsidP="00647637">
      <w:pPr>
        <w:spacing w:line="276" w:lineRule="auto"/>
        <w:rPr>
          <w:sz w:val="22"/>
          <w:szCs w:val="22"/>
        </w:rPr>
      </w:pPr>
      <w:r>
        <w:rPr>
          <w:sz w:val="22"/>
        </w:rPr>
        <w:t>The M27-4 PL comes with a Putzmeister concrete pump 11 H and thus with an output of</w:t>
      </w:r>
      <w:r>
        <w:rPr>
          <w:rFonts w:eastAsiaTheme="minorEastAsia"/>
          <w:sz w:val="22"/>
        </w:rPr>
        <w:t xml:space="preserve"> 110</w:t>
      </w:r>
      <w:r>
        <w:rPr>
          <w:sz w:val="22"/>
        </w:rPr>
        <w:t xml:space="preserve"> m</w:t>
      </w:r>
      <w:r>
        <w:rPr>
          <w:sz w:val="22"/>
          <w:vertAlign w:val="superscript"/>
        </w:rPr>
        <w:t>3</w:t>
      </w:r>
      <w:r>
        <w:rPr>
          <w:sz w:val="22"/>
        </w:rPr>
        <w:t>/h</w:t>
      </w:r>
      <w:r>
        <w:rPr>
          <w:rFonts w:eastAsiaTheme="minorEastAsia"/>
          <w:sz w:val="22"/>
        </w:rPr>
        <w:t xml:space="preserve"> </w:t>
      </w:r>
      <w:r>
        <w:rPr>
          <w:sz w:val="22"/>
        </w:rPr>
        <w:t xml:space="preserve">and </w:t>
      </w:r>
      <w:r>
        <w:rPr>
          <w:rFonts w:eastAsiaTheme="minorEastAsia"/>
          <w:sz w:val="22"/>
        </w:rPr>
        <w:t>78</w:t>
      </w:r>
      <w:r>
        <w:rPr>
          <w:sz w:val="22"/>
        </w:rPr>
        <w:t xml:space="preserve"> bar concrete pressure. The equipment leaves almost nothing to be desired and also includes the Ergonic</w:t>
      </w:r>
      <w:r>
        <w:rPr>
          <w:sz w:val="22"/>
          <w:vertAlign w:val="superscript"/>
        </w:rPr>
        <w:t>®</w:t>
      </w:r>
      <w:r>
        <w:rPr>
          <w:sz w:val="22"/>
        </w:rPr>
        <w:t xml:space="preserve"> control with cable remote control; 2-layer delivery lines, a vibrator, 500 l water tank, control point lighting, the folding spray guard, a central pressure gauge, folding side panels on both sides, a high-pressure cleaner, underride protection at the rear, Connected Services and lots more.</w:t>
      </w:r>
    </w:p>
    <w:p w14:paraId="43EBB9E8" w14:textId="77777777" w:rsidR="00647637" w:rsidRDefault="00647637" w:rsidP="00647637">
      <w:pPr>
        <w:spacing w:line="276" w:lineRule="auto"/>
      </w:pPr>
    </w:p>
    <w:p w14:paraId="4547E04F" w14:textId="77777777" w:rsidR="00647637" w:rsidRDefault="00647637" w:rsidP="00647637">
      <w:pPr>
        <w:spacing w:line="276" w:lineRule="auto"/>
      </w:pPr>
    </w:p>
    <w:p w14:paraId="51C2B257" w14:textId="77777777" w:rsidR="00784521" w:rsidRDefault="00784521" w:rsidP="00A85C9A">
      <w:pPr>
        <w:tabs>
          <w:tab w:val="left" w:pos="9498"/>
        </w:tabs>
        <w:spacing w:line="276" w:lineRule="auto"/>
        <w:rPr>
          <w:b/>
          <w:sz w:val="24"/>
          <w:szCs w:val="24"/>
          <w:lang w:bidi="de-DE"/>
        </w:rPr>
      </w:pPr>
    </w:p>
    <w:p w14:paraId="7EC558C2" w14:textId="3BD4858E" w:rsidR="00A52D85" w:rsidRPr="00BE740C" w:rsidRDefault="00A52D85" w:rsidP="00A52D85">
      <w:pPr>
        <w:tabs>
          <w:tab w:val="left" w:pos="9498"/>
        </w:tabs>
        <w:spacing w:line="276" w:lineRule="auto"/>
        <w:rPr>
          <w:b/>
          <w:sz w:val="22"/>
          <w:szCs w:val="22"/>
          <w:lang w:bidi="de-DE"/>
        </w:rPr>
      </w:pPr>
      <w:r>
        <w:rPr>
          <w:b/>
          <w:sz w:val="22"/>
        </w:rPr>
        <w:t>About the Putzmeister Group</w:t>
      </w:r>
    </w:p>
    <w:p w14:paraId="73EAF6D2" w14:textId="77777777" w:rsidR="00A52D85" w:rsidRPr="00BE740C" w:rsidRDefault="00A52D85" w:rsidP="00A52D85">
      <w:pPr>
        <w:tabs>
          <w:tab w:val="left" w:pos="9498"/>
        </w:tabs>
        <w:spacing w:line="276" w:lineRule="auto"/>
        <w:rPr>
          <w:b/>
          <w:sz w:val="22"/>
          <w:szCs w:val="22"/>
          <w:lang w:bidi="de-DE"/>
        </w:rPr>
      </w:pPr>
    </w:p>
    <w:p w14:paraId="180BC94F" w14:textId="77777777" w:rsidR="00A52D85" w:rsidRPr="00BE740C" w:rsidRDefault="00A52D85" w:rsidP="00A52D85">
      <w:pPr>
        <w:tabs>
          <w:tab w:val="left" w:pos="9498"/>
        </w:tabs>
        <w:spacing w:line="276" w:lineRule="auto"/>
        <w:rPr>
          <w:sz w:val="22"/>
          <w:szCs w:val="22"/>
          <w:lang w:bidi="de-DE"/>
        </w:rPr>
      </w:pPr>
      <w:r>
        <w:rPr>
          <w:sz w:val="22"/>
        </w:rPr>
        <w:t xml:space="preserve">﻿The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w:t>
      </w:r>
      <w:r>
        <w:rPr>
          <w:sz w:val="22"/>
        </w:rPr>
        <w:lastRenderedPageBreak/>
        <w:t>conveying, injection and specialist applications. Market segments are the construction industry, mining and tunnel construction, major industrial projects, power and sewage treatment plants as well as waste incineration plants worldwide.</w:t>
      </w:r>
    </w:p>
    <w:p w14:paraId="17368849" w14:textId="05A79E95" w:rsidR="00A52D85" w:rsidRDefault="00A52D85" w:rsidP="00A52D85">
      <w:pPr>
        <w:tabs>
          <w:tab w:val="left" w:pos="9498"/>
        </w:tabs>
        <w:spacing w:line="276" w:lineRule="auto"/>
        <w:rPr>
          <w:rFonts w:ascii="Times New Roman" w:hAnsi="Times New Roman"/>
        </w:rPr>
      </w:pPr>
      <w:r>
        <w:rPr>
          <w:sz w:val="22"/>
        </w:rPr>
        <w:t xml:space="preserve">The company is based in Aichtal, Germany. </w:t>
      </w:r>
      <w:r>
        <w:rPr>
          <w:color w:val="000000" w:themeColor="text1"/>
          <w:sz w:val="22"/>
        </w:rPr>
        <w:t>With over 4000 employees, the company achieved a turnover of 1 billion euros in the 2023 financial year.</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A27DD" w14:textId="77777777" w:rsidR="00E22477" w:rsidRDefault="00E22477">
      <w:r>
        <w:separator/>
      </w:r>
    </w:p>
  </w:endnote>
  <w:endnote w:type="continuationSeparator" w:id="0">
    <w:p w14:paraId="015C8E5A" w14:textId="77777777" w:rsidR="00E22477" w:rsidRDefault="00E22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Note:</w:t>
    </w:r>
  </w:p>
  <w:p w14:paraId="4411250B" w14:textId="77777777" w:rsidR="007D6E36" w:rsidRDefault="007D6E36">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 your employees about the contents of this PORGA and update the job description as necessary.</w:t>
    </w:r>
  </w:p>
  <w:p w14:paraId="5E27EDE5" w14:textId="77777777" w:rsidR="007D6E36" w:rsidRDefault="007D6E36">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sidRPr="008C7917">
      <w:rPr>
        <w:sz w:val="14"/>
        <w:lang w:val="de-DE"/>
      </w:rPr>
      <w:t xml:space="preserve">Putzmeister AG  </w:t>
    </w:r>
    <w:r>
      <w:rPr>
        <w:sz w:val="14"/>
      </w:rPr>
      <w:sym w:font="Symbol" w:char="F0B7"/>
    </w:r>
    <w:r w:rsidRPr="008C7917">
      <w:rPr>
        <w:sz w:val="14"/>
        <w:lang w:val="de-DE"/>
      </w:rPr>
      <w:t xml:space="preserve">  Postfach 2152  </w:t>
    </w:r>
    <w:r>
      <w:rPr>
        <w:sz w:val="14"/>
      </w:rPr>
      <w:sym w:font="Symbol" w:char="F0B7"/>
    </w:r>
    <w:r w:rsidRPr="008C7917">
      <w:rPr>
        <w:sz w:val="14"/>
        <w:lang w:val="de-DE"/>
      </w:rPr>
      <w:t xml:space="preserve">  72629 Aichtal, Germany  </w:t>
    </w:r>
    <w:r>
      <w:rPr>
        <w:sz w:val="14"/>
      </w:rPr>
      <w:sym w:font="Symbol" w:char="F0B7"/>
    </w:r>
    <w:r w:rsidRPr="008C7917">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77DA2C" w14:textId="77777777" w:rsidR="00E22477" w:rsidRDefault="00E22477">
      <w:r>
        <w:separator/>
      </w:r>
    </w:p>
  </w:footnote>
  <w:footnote w:type="continuationSeparator" w:id="0">
    <w:p w14:paraId="28938F6B" w14:textId="77777777" w:rsidR="00E22477" w:rsidRDefault="00E22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72977A3A" w:rsidR="007D6E36" w:rsidRPr="001B6138" w:rsidRDefault="007D6E36"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sidR="008C7917">
      <w:rPr>
        <w:noProof/>
        <w:sz w:val="12"/>
      </w:rPr>
      <w:t>https://myputzmeister.sharepoint.com/sites/pmh/marketing/Public/PR/Press Releases/PM/PI 2000-2999/PI 2036 Bauma 25 Autobetonpumpe M27-4/PI 2036 Truck-mounted concrete pump M27-4_EN.docx</w:t>
    </w:r>
    <w:r>
      <w:rPr>
        <w:sz w:val="12"/>
      </w:rPr>
      <w:fldChar w:fldCharType="end"/>
    </w:r>
    <w:bookmarkEnd w:id="0"/>
    <w:r>
      <w:tab/>
    </w:r>
    <w:r>
      <w:tab/>
    </w:r>
    <w:r>
      <w:fldChar w:fldCharType="begin"/>
    </w:r>
    <w:r>
      <w:instrText xml:space="preserve"> DATE \@ "yyyy-MM-dd" \* MERGEFORMAT </w:instrText>
    </w:r>
    <w:r>
      <w:fldChar w:fldCharType="separate"/>
    </w:r>
    <w:r w:rsidR="008C7917">
      <w:rPr>
        <w:noProof/>
      </w:rPr>
      <w:t>2025-02-17</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tab/>
    </w:r>
    <w:r>
      <w:tab/>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7191B30C" w:rsidR="007D6E36" w:rsidRPr="008C7917" w:rsidRDefault="007D6E36" w:rsidP="009D0413">
    <w:pPr>
      <w:pStyle w:val="Kopfzeile"/>
      <w:jc w:val="right"/>
      <w:rPr>
        <w:lang w:val="de-DE"/>
      </w:rPr>
    </w:pPr>
    <w:r>
      <w:fldChar w:fldCharType="begin"/>
    </w:r>
    <w:r w:rsidRPr="008C7917">
      <w:rPr>
        <w:lang w:val="de-DE"/>
      </w:rPr>
      <w:instrText xml:space="preserve"> REF nr \* MERGEFORMAT </w:instrText>
    </w:r>
    <w:r>
      <w:fldChar w:fldCharType="separate"/>
    </w:r>
    <w:r w:rsidR="008C7917">
      <w:rPr>
        <w:b/>
        <w:bCs/>
        <w:lang w:val="de-DE"/>
      </w:rPr>
      <w:t>Fehler! Verweisquelle konnte nicht gefunden werden.</w:t>
    </w:r>
    <w:r>
      <w:fldChar w:fldCharType="end"/>
    </w:r>
    <w:r w:rsidRPr="008C7917">
      <w:rPr>
        <w:lang w:val="de-DE"/>
      </w:rPr>
      <w:t xml:space="preserve"> </w:t>
    </w:r>
  </w:p>
  <w:p w14:paraId="0986C785" w14:textId="334D2810" w:rsidR="007D6E36" w:rsidRPr="008C7917" w:rsidRDefault="007D6E36" w:rsidP="009D0413">
    <w:pPr>
      <w:pStyle w:val="Kopfzeile"/>
      <w:pBdr>
        <w:top w:val="single" w:sz="6" w:space="1" w:color="auto"/>
      </w:pBdr>
      <w:jc w:val="right"/>
      <w:rPr>
        <w:lang w:val="de-DE"/>
      </w:rPr>
    </w:pPr>
    <w:r>
      <w:fldChar w:fldCharType="begin"/>
    </w:r>
    <w:r w:rsidRPr="008C7917">
      <w:rPr>
        <w:lang w:val="de-DE"/>
      </w:rPr>
      <w:instrText xml:space="preserve"> REF  rev  \* MERGEFORMAT </w:instrText>
    </w:r>
    <w:r>
      <w:fldChar w:fldCharType="separate"/>
    </w:r>
    <w:r w:rsidR="008C7917">
      <w:rPr>
        <w:b/>
        <w:bCs/>
        <w:lang w:val="de-DE"/>
      </w:rPr>
      <w:t>Fehler! Verweisquelle konnte nicht gefunden werden.</w:t>
    </w:r>
    <w:r>
      <w:fldChar w:fldCharType="end"/>
    </w:r>
  </w:p>
  <w:p w14:paraId="12A0F197" w14:textId="77777777" w:rsidR="007D6E36" w:rsidRPr="008C7917" w:rsidRDefault="007D6E36" w:rsidP="009D0413">
    <w:pPr>
      <w:pStyle w:val="Kopfzeile"/>
      <w:rPr>
        <w:lang w:val="de-DE"/>
      </w:rPr>
    </w:pPr>
  </w:p>
  <w:p w14:paraId="4360F124" w14:textId="77777777" w:rsidR="007D6E36" w:rsidRPr="008C7917" w:rsidRDefault="007D6E36"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476E5720"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8C7917">
      <w:rPr>
        <w:noProof/>
        <w:snapToGrid w:val="0"/>
        <w:sz w:val="12"/>
      </w:rPr>
      <w:t>PI 2036 Truck-mounted concrete pump M27-4_EN.docx</w:t>
    </w:r>
    <w:r w:rsidRPr="00670FF8">
      <w:rPr>
        <w:snapToGrid w:val="0"/>
        <w:sz w:val="12"/>
      </w:rPr>
      <w:fldChar w:fldCharType="end"/>
    </w:r>
    <w:r>
      <w:tab/>
    </w:r>
    <w:r>
      <w:tab/>
      <w:t xml:space="preserve">Page: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6AB57147" w:rsidR="007D6E36" w:rsidRDefault="007D6E36">
    <w:pPr>
      <w:pStyle w:val="Kopfzeile"/>
      <w:pBdr>
        <w:bottom w:val="single" w:sz="6" w:space="1" w:color="auto"/>
      </w:pBd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star_td="http://www.star-group.net/schemas/transit/filters/textdata">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star_td="http://www.star-group.net/schemas/transit/filters/textdata">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star_td="http://www.star-group.net/schemas/transit/filters/textdata" w="9525">
                              <a:solidFill>
                                <a:srgbClr val="000000"/>
                              </a:solidFill>
                              <a:miter lim="800000"/>
                              <a:headEnd/>
                              <a:tailEnd/>
                            </a14:hiddenLine>
                          </a:ext>
                        </a:extLst>
                      </wps:spPr>
                      <wps:txbx>
                        <w:txbxContent>
                          <w:p w14:paraId="0BB2E717" w14:textId="77777777" w:rsidR="007D6E36" w:rsidRDefault="007D6E36">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Created in accordance with the rules of PORGA 901001</w:t>
                      </w:r>
                    </w:p>
                  </w:txbxContent>
                </v:textbox>
              </v:rect>
            </v:group>
          </w:pict>
        </mc:Fallback>
      </mc:AlternateContent>
    </w:r>
    <w:r>
      <w:rPr>
        <w:sz w:val="12"/>
        <w:szCs w:val="12"/>
      </w:rPr>
      <w:fldChar w:fldCharType="begin"/>
    </w:r>
    <w:r>
      <w:rPr>
        <w:sz w:val="12"/>
        <w:szCs w:val="12"/>
      </w:rPr>
      <w:instrText xml:space="preserve"> FILENAME  \p  \* MERGEFORMAT </w:instrText>
    </w:r>
    <w:r>
      <w:rPr>
        <w:sz w:val="12"/>
        <w:szCs w:val="12"/>
      </w:rPr>
      <w:fldChar w:fldCharType="separate"/>
    </w:r>
    <w:r w:rsidR="008C7917">
      <w:rPr>
        <w:noProof/>
        <w:sz w:val="12"/>
        <w:szCs w:val="12"/>
      </w:rPr>
      <w:t>https://myputzmeister.sharepoint.com/sites/pmh/marketing/Public/PR/Press Releases/PM/PI 2000-2999/PI 2036 Bauma 25 Autobetonpumpe M27-4/PI 2036 Truck-mounted concrete pump M27-4_EN.docx</w:t>
    </w:r>
    <w:r>
      <w:rPr>
        <w:sz w:val="12"/>
        <w:szCs w:val="12"/>
      </w:rPr>
      <w:fldChar w:fldCharType="end"/>
    </w:r>
    <w:r>
      <w:tab/>
    </w:r>
    <w:r>
      <w:tab/>
    </w:r>
    <w:r>
      <w:fldChar w:fldCharType="begin"/>
    </w:r>
    <w:r>
      <w:instrText xml:space="preserve"> CREATEDATE \@ "yyyy-MM-dd" \* MERGEFORMAT </w:instrText>
    </w:r>
    <w:r>
      <w:fldChar w:fldCharType="separate"/>
    </w:r>
    <w:r w:rsidR="008C7917">
      <w:rPr>
        <w:noProof/>
      </w:rPr>
      <w:t>2025-02-05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7598"/>
    <w:rsid w:val="000633FF"/>
    <w:rsid w:val="00067B87"/>
    <w:rsid w:val="000715C4"/>
    <w:rsid w:val="00076353"/>
    <w:rsid w:val="00082938"/>
    <w:rsid w:val="00083BC3"/>
    <w:rsid w:val="000868AA"/>
    <w:rsid w:val="00093259"/>
    <w:rsid w:val="00096247"/>
    <w:rsid w:val="000A70BE"/>
    <w:rsid w:val="000B3CC0"/>
    <w:rsid w:val="000C4402"/>
    <w:rsid w:val="000C52FB"/>
    <w:rsid w:val="000D40E3"/>
    <w:rsid w:val="000D51C1"/>
    <w:rsid w:val="000D662E"/>
    <w:rsid w:val="000D6903"/>
    <w:rsid w:val="000E2A73"/>
    <w:rsid w:val="000F0476"/>
    <w:rsid w:val="000F1C13"/>
    <w:rsid w:val="0013033C"/>
    <w:rsid w:val="00132DDC"/>
    <w:rsid w:val="001372CD"/>
    <w:rsid w:val="00141FFB"/>
    <w:rsid w:val="001421B6"/>
    <w:rsid w:val="00142340"/>
    <w:rsid w:val="00145DE7"/>
    <w:rsid w:val="00154716"/>
    <w:rsid w:val="001661E5"/>
    <w:rsid w:val="00177C0F"/>
    <w:rsid w:val="00181DE1"/>
    <w:rsid w:val="001841BF"/>
    <w:rsid w:val="001A08D7"/>
    <w:rsid w:val="001A3E08"/>
    <w:rsid w:val="001A79A6"/>
    <w:rsid w:val="001B1CF3"/>
    <w:rsid w:val="001B43B0"/>
    <w:rsid w:val="001D0722"/>
    <w:rsid w:val="001D1BD4"/>
    <w:rsid w:val="001D3C1C"/>
    <w:rsid w:val="001D3FFF"/>
    <w:rsid w:val="001D41E1"/>
    <w:rsid w:val="001D6D26"/>
    <w:rsid w:val="001E55DF"/>
    <w:rsid w:val="001E5ABD"/>
    <w:rsid w:val="001F2002"/>
    <w:rsid w:val="00202B6F"/>
    <w:rsid w:val="0021165B"/>
    <w:rsid w:val="00212A37"/>
    <w:rsid w:val="002207F3"/>
    <w:rsid w:val="00235AD2"/>
    <w:rsid w:val="00237511"/>
    <w:rsid w:val="0024021D"/>
    <w:rsid w:val="00257077"/>
    <w:rsid w:val="002667E2"/>
    <w:rsid w:val="00272F2A"/>
    <w:rsid w:val="00290026"/>
    <w:rsid w:val="00290E1B"/>
    <w:rsid w:val="002A6DD3"/>
    <w:rsid w:val="002B4AA5"/>
    <w:rsid w:val="002C09E4"/>
    <w:rsid w:val="002E6951"/>
    <w:rsid w:val="0030024C"/>
    <w:rsid w:val="0031563B"/>
    <w:rsid w:val="00325602"/>
    <w:rsid w:val="00331EA4"/>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E1E22"/>
    <w:rsid w:val="003E33BE"/>
    <w:rsid w:val="003E65BF"/>
    <w:rsid w:val="003E77E3"/>
    <w:rsid w:val="003F50D6"/>
    <w:rsid w:val="003F57BD"/>
    <w:rsid w:val="00410A56"/>
    <w:rsid w:val="0041759F"/>
    <w:rsid w:val="0045486B"/>
    <w:rsid w:val="00457B09"/>
    <w:rsid w:val="0047366D"/>
    <w:rsid w:val="00476963"/>
    <w:rsid w:val="00497A09"/>
    <w:rsid w:val="004A09F2"/>
    <w:rsid w:val="004A7F9C"/>
    <w:rsid w:val="004B31C8"/>
    <w:rsid w:val="004B6B27"/>
    <w:rsid w:val="004D1355"/>
    <w:rsid w:val="004D2E54"/>
    <w:rsid w:val="004D595A"/>
    <w:rsid w:val="004D5F1B"/>
    <w:rsid w:val="004E6ADF"/>
    <w:rsid w:val="004F12F7"/>
    <w:rsid w:val="004F450D"/>
    <w:rsid w:val="00500881"/>
    <w:rsid w:val="005008F3"/>
    <w:rsid w:val="005015FD"/>
    <w:rsid w:val="00506F16"/>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A4F41"/>
    <w:rsid w:val="005B3541"/>
    <w:rsid w:val="005B678D"/>
    <w:rsid w:val="005B7A13"/>
    <w:rsid w:val="005C1EB1"/>
    <w:rsid w:val="005C2D5A"/>
    <w:rsid w:val="005C42D7"/>
    <w:rsid w:val="005D1925"/>
    <w:rsid w:val="005E029D"/>
    <w:rsid w:val="005F4528"/>
    <w:rsid w:val="005F624C"/>
    <w:rsid w:val="005F7FCC"/>
    <w:rsid w:val="00601F88"/>
    <w:rsid w:val="0060207B"/>
    <w:rsid w:val="00605421"/>
    <w:rsid w:val="00611056"/>
    <w:rsid w:val="00611EF2"/>
    <w:rsid w:val="00613288"/>
    <w:rsid w:val="00622A56"/>
    <w:rsid w:val="00643009"/>
    <w:rsid w:val="0064561C"/>
    <w:rsid w:val="00647578"/>
    <w:rsid w:val="00647637"/>
    <w:rsid w:val="00647879"/>
    <w:rsid w:val="0065095C"/>
    <w:rsid w:val="00652335"/>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52C6"/>
    <w:rsid w:val="006F11C3"/>
    <w:rsid w:val="006F3130"/>
    <w:rsid w:val="006F3ADD"/>
    <w:rsid w:val="00701BD7"/>
    <w:rsid w:val="007039C5"/>
    <w:rsid w:val="00705C1A"/>
    <w:rsid w:val="00714D10"/>
    <w:rsid w:val="00723D25"/>
    <w:rsid w:val="007240FA"/>
    <w:rsid w:val="00727728"/>
    <w:rsid w:val="007279AE"/>
    <w:rsid w:val="00733A33"/>
    <w:rsid w:val="00747EC9"/>
    <w:rsid w:val="0075697D"/>
    <w:rsid w:val="00757E63"/>
    <w:rsid w:val="00762C19"/>
    <w:rsid w:val="007645A6"/>
    <w:rsid w:val="007656F8"/>
    <w:rsid w:val="00766C59"/>
    <w:rsid w:val="00771EA0"/>
    <w:rsid w:val="007744C6"/>
    <w:rsid w:val="00780888"/>
    <w:rsid w:val="007832C7"/>
    <w:rsid w:val="00784521"/>
    <w:rsid w:val="007904B9"/>
    <w:rsid w:val="007907C2"/>
    <w:rsid w:val="007A7AE4"/>
    <w:rsid w:val="007B0856"/>
    <w:rsid w:val="007B20D9"/>
    <w:rsid w:val="007B4254"/>
    <w:rsid w:val="007B4D1D"/>
    <w:rsid w:val="007C1839"/>
    <w:rsid w:val="007D6B65"/>
    <w:rsid w:val="007D6E36"/>
    <w:rsid w:val="007E7B3B"/>
    <w:rsid w:val="00800AC3"/>
    <w:rsid w:val="00801ECB"/>
    <w:rsid w:val="00804D71"/>
    <w:rsid w:val="00813D04"/>
    <w:rsid w:val="00832EA5"/>
    <w:rsid w:val="00843A20"/>
    <w:rsid w:val="00845152"/>
    <w:rsid w:val="008514C5"/>
    <w:rsid w:val="00852F9F"/>
    <w:rsid w:val="0085497E"/>
    <w:rsid w:val="00854E6C"/>
    <w:rsid w:val="00856632"/>
    <w:rsid w:val="0085696C"/>
    <w:rsid w:val="0086475C"/>
    <w:rsid w:val="00866B3B"/>
    <w:rsid w:val="00866D0A"/>
    <w:rsid w:val="00871002"/>
    <w:rsid w:val="00876686"/>
    <w:rsid w:val="008809A0"/>
    <w:rsid w:val="00890A46"/>
    <w:rsid w:val="00892DF3"/>
    <w:rsid w:val="00892F40"/>
    <w:rsid w:val="00895091"/>
    <w:rsid w:val="008B07AD"/>
    <w:rsid w:val="008B3CB8"/>
    <w:rsid w:val="008C7917"/>
    <w:rsid w:val="008D34C4"/>
    <w:rsid w:val="008D7747"/>
    <w:rsid w:val="008E693A"/>
    <w:rsid w:val="008F6C73"/>
    <w:rsid w:val="008F752E"/>
    <w:rsid w:val="008F7866"/>
    <w:rsid w:val="0090434A"/>
    <w:rsid w:val="00905C49"/>
    <w:rsid w:val="0090782D"/>
    <w:rsid w:val="00914E94"/>
    <w:rsid w:val="00917C5C"/>
    <w:rsid w:val="00917EEB"/>
    <w:rsid w:val="009245B0"/>
    <w:rsid w:val="00934899"/>
    <w:rsid w:val="009613B6"/>
    <w:rsid w:val="0096141E"/>
    <w:rsid w:val="009676F1"/>
    <w:rsid w:val="00973F0A"/>
    <w:rsid w:val="00974099"/>
    <w:rsid w:val="00980383"/>
    <w:rsid w:val="00994853"/>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7012"/>
    <w:rsid w:val="00A3510A"/>
    <w:rsid w:val="00A35F0F"/>
    <w:rsid w:val="00A3691E"/>
    <w:rsid w:val="00A40090"/>
    <w:rsid w:val="00A42A2A"/>
    <w:rsid w:val="00A5241D"/>
    <w:rsid w:val="00A52D85"/>
    <w:rsid w:val="00A54038"/>
    <w:rsid w:val="00A54299"/>
    <w:rsid w:val="00A60C39"/>
    <w:rsid w:val="00A621F0"/>
    <w:rsid w:val="00A62AC6"/>
    <w:rsid w:val="00A72FD5"/>
    <w:rsid w:val="00A8406B"/>
    <w:rsid w:val="00A85C9A"/>
    <w:rsid w:val="00A92F03"/>
    <w:rsid w:val="00A92FAB"/>
    <w:rsid w:val="00A93876"/>
    <w:rsid w:val="00AA1B53"/>
    <w:rsid w:val="00AB03F6"/>
    <w:rsid w:val="00AB049C"/>
    <w:rsid w:val="00AB0EB7"/>
    <w:rsid w:val="00AC4F73"/>
    <w:rsid w:val="00AC53B5"/>
    <w:rsid w:val="00AE1AFA"/>
    <w:rsid w:val="00AE266C"/>
    <w:rsid w:val="00AE29F3"/>
    <w:rsid w:val="00AE2EC5"/>
    <w:rsid w:val="00AF5356"/>
    <w:rsid w:val="00B063C1"/>
    <w:rsid w:val="00B151CD"/>
    <w:rsid w:val="00B2794A"/>
    <w:rsid w:val="00B4553D"/>
    <w:rsid w:val="00B50A07"/>
    <w:rsid w:val="00B54242"/>
    <w:rsid w:val="00B707CB"/>
    <w:rsid w:val="00B802D5"/>
    <w:rsid w:val="00B8647B"/>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40113"/>
    <w:rsid w:val="00C4510B"/>
    <w:rsid w:val="00C4704F"/>
    <w:rsid w:val="00C5039C"/>
    <w:rsid w:val="00C60498"/>
    <w:rsid w:val="00C61921"/>
    <w:rsid w:val="00C6331B"/>
    <w:rsid w:val="00C63FC0"/>
    <w:rsid w:val="00C705BE"/>
    <w:rsid w:val="00C7135B"/>
    <w:rsid w:val="00C875CB"/>
    <w:rsid w:val="00C906D0"/>
    <w:rsid w:val="00CA04F7"/>
    <w:rsid w:val="00CA2771"/>
    <w:rsid w:val="00CA63AB"/>
    <w:rsid w:val="00CA735D"/>
    <w:rsid w:val="00CC1F89"/>
    <w:rsid w:val="00CD6824"/>
    <w:rsid w:val="00CF0E27"/>
    <w:rsid w:val="00D01B18"/>
    <w:rsid w:val="00D0348A"/>
    <w:rsid w:val="00D05F59"/>
    <w:rsid w:val="00D15642"/>
    <w:rsid w:val="00D17FA8"/>
    <w:rsid w:val="00D22434"/>
    <w:rsid w:val="00D2347E"/>
    <w:rsid w:val="00D2386E"/>
    <w:rsid w:val="00D3492A"/>
    <w:rsid w:val="00D34932"/>
    <w:rsid w:val="00D35730"/>
    <w:rsid w:val="00D41977"/>
    <w:rsid w:val="00D61CCA"/>
    <w:rsid w:val="00D631A6"/>
    <w:rsid w:val="00D642F4"/>
    <w:rsid w:val="00D7035C"/>
    <w:rsid w:val="00D7208A"/>
    <w:rsid w:val="00D749DE"/>
    <w:rsid w:val="00D74EAB"/>
    <w:rsid w:val="00D91285"/>
    <w:rsid w:val="00D928A1"/>
    <w:rsid w:val="00D95C7C"/>
    <w:rsid w:val="00DC0342"/>
    <w:rsid w:val="00DC12F5"/>
    <w:rsid w:val="00DC1F7F"/>
    <w:rsid w:val="00DC305F"/>
    <w:rsid w:val="00DD4BE2"/>
    <w:rsid w:val="00DE27A3"/>
    <w:rsid w:val="00DE64AD"/>
    <w:rsid w:val="00DF31C7"/>
    <w:rsid w:val="00DF5BB8"/>
    <w:rsid w:val="00E14731"/>
    <w:rsid w:val="00E20A1E"/>
    <w:rsid w:val="00E22477"/>
    <w:rsid w:val="00E230B3"/>
    <w:rsid w:val="00E24A71"/>
    <w:rsid w:val="00E26515"/>
    <w:rsid w:val="00E30B18"/>
    <w:rsid w:val="00E35A2B"/>
    <w:rsid w:val="00E40B2A"/>
    <w:rsid w:val="00E537D9"/>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12093"/>
    <w:rsid w:val="00F1699A"/>
    <w:rsid w:val="00F21CC2"/>
    <w:rsid w:val="00F22F63"/>
    <w:rsid w:val="00F26C99"/>
    <w:rsid w:val="00F32501"/>
    <w:rsid w:val="00F3714C"/>
    <w:rsid w:val="00F379B7"/>
    <w:rsid w:val="00F52FC2"/>
    <w:rsid w:val="00F56D98"/>
    <w:rsid w:val="00F64081"/>
    <w:rsid w:val="00F65082"/>
    <w:rsid w:val="00F661E4"/>
    <w:rsid w:val="00F704D2"/>
    <w:rsid w:val="00F70862"/>
    <w:rsid w:val="00F70BD5"/>
    <w:rsid w:val="00F75F99"/>
    <w:rsid w:val="00F771EC"/>
    <w:rsid w:val="00F81F21"/>
    <w:rsid w:val="00F86551"/>
    <w:rsid w:val="00F90230"/>
    <w:rsid w:val="00F90891"/>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DE64AD"/>
    <w:rPr>
      <w:color w:val="605E5C"/>
      <w:shd w:val="clear" w:color="auto" w:fill="E1DFDD"/>
    </w:rPr>
  </w:style>
  <w:style w:type="paragraph" w:styleId="berarbeitung">
    <w:name w:val="Revision"/>
    <w:hidden/>
    <w:uiPriority w:val="71"/>
    <w:semiHidden/>
    <w:rsid w:val="000633F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22646359">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194490457">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878347231">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553513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F6357867-BAE3-4E2A-8DD4-7994AC853E37}"/>
</file>

<file path=customXml/itemProps3.xml><?xml version="1.0" encoding="utf-8"?>
<ds:datastoreItem xmlns:ds="http://schemas.openxmlformats.org/officeDocument/2006/customXml" ds:itemID="{BDBD1BCC-37A8-45E3-81F8-9EE6C6DBEC48}">
  <ds:schemaRefs>
    <ds:schemaRef ds:uri="http://schemas.microsoft.com/sharepoint/v3/contenttype/forms"/>
  </ds:schemaRefs>
</ds:datastoreItem>
</file>

<file path=customXml/itemProps4.xml><?xml version="1.0" encoding="utf-8"?>
<ds:datastoreItem xmlns:ds="http://schemas.openxmlformats.org/officeDocument/2006/customXml" ds:itemID="{D5953F68-D1DC-4E4F-B4DD-B54E7D101351}">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6f7922bf-5033-4c70-b123-ac15641292d6"/>
    <ds:schemaRef ds:uri="8ef3d8bd-fb21-416a-b4bd-0f13f1d48744"/>
    <ds:schemaRef ds:uri="61e08b90-acf1-4669-9818-6087b5c76f1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841</Words>
  <Characters>4820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5650</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2025-02-17T10:18:00Z</cp:lastPrinted>
  <dcterms:created xsi:type="dcterms:W3CDTF">2025-02-05T09:54:00Z</dcterms:created>
  <dcterms:modified xsi:type="dcterms:W3CDTF">2025-02-17T10:18:00Z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